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B4" w:rsidRPr="00785843" w:rsidRDefault="00681DB4" w:rsidP="00681DB4">
      <w:pPr>
        <w:spacing w:line="360" w:lineRule="auto"/>
        <w:ind w:firstLine="708"/>
        <w:rPr>
          <w:rStyle w:val="Jemnzvraznenie"/>
        </w:rPr>
      </w:pPr>
      <w:bookmarkStart w:id="0" w:name="_GoBack"/>
      <w:bookmarkEnd w:id="0"/>
    </w:p>
    <w:p w:rsidR="00681DB4" w:rsidRPr="00D63488" w:rsidRDefault="00681DB4" w:rsidP="00681DB4">
      <w:pPr>
        <w:spacing w:line="360" w:lineRule="auto"/>
        <w:jc w:val="center"/>
        <w:rPr>
          <w:b/>
          <w:sz w:val="28"/>
          <w:szCs w:val="28"/>
          <w:lang w:eastAsia="cs-CZ"/>
        </w:rPr>
      </w:pPr>
      <w:r w:rsidRPr="00D63488">
        <w:rPr>
          <w:b/>
          <w:sz w:val="28"/>
          <w:szCs w:val="28"/>
          <w:lang w:eastAsia="cs-CZ"/>
        </w:rPr>
        <w:t>S</w:t>
      </w:r>
      <w:r w:rsidR="007E3C30">
        <w:rPr>
          <w:b/>
          <w:sz w:val="28"/>
          <w:szCs w:val="28"/>
          <w:lang w:eastAsia="cs-CZ"/>
        </w:rPr>
        <w:t>LOVENSKÁ ASOCIÁCIA TAEKWONDO WT</w:t>
      </w:r>
    </w:p>
    <w:p w:rsidR="00681DB4" w:rsidRPr="00D63488" w:rsidRDefault="00681DB4" w:rsidP="00681DB4">
      <w:pPr>
        <w:spacing w:line="360" w:lineRule="auto"/>
        <w:jc w:val="center"/>
        <w:rPr>
          <w:sz w:val="32"/>
          <w:lang w:eastAsia="cs-CZ"/>
        </w:rPr>
      </w:pPr>
    </w:p>
    <w:p w:rsidR="00681DB4" w:rsidRPr="00D63488" w:rsidRDefault="00681DB4" w:rsidP="00681DB4">
      <w:pPr>
        <w:spacing w:line="360" w:lineRule="auto"/>
        <w:jc w:val="center"/>
        <w:rPr>
          <w:sz w:val="32"/>
          <w:lang w:eastAsia="cs-CZ"/>
        </w:rPr>
      </w:pPr>
    </w:p>
    <w:p w:rsidR="00681DB4" w:rsidRPr="00D63488" w:rsidRDefault="00681DB4" w:rsidP="00681DB4">
      <w:pPr>
        <w:spacing w:line="360" w:lineRule="auto"/>
        <w:jc w:val="center"/>
        <w:rPr>
          <w:sz w:val="32"/>
          <w:lang w:eastAsia="cs-CZ"/>
        </w:rPr>
      </w:pPr>
    </w:p>
    <w:p w:rsidR="00681DB4" w:rsidRPr="00D63488" w:rsidRDefault="00681DB4" w:rsidP="00681DB4">
      <w:pPr>
        <w:spacing w:line="360" w:lineRule="auto"/>
        <w:jc w:val="center"/>
        <w:rPr>
          <w:sz w:val="32"/>
          <w:lang w:eastAsia="cs-CZ"/>
        </w:rPr>
      </w:pPr>
    </w:p>
    <w:p w:rsidR="00681DB4" w:rsidRPr="00D63488" w:rsidRDefault="00681DB4" w:rsidP="00681DB4">
      <w:pPr>
        <w:spacing w:line="360" w:lineRule="auto"/>
        <w:rPr>
          <w:sz w:val="32"/>
          <w:lang w:eastAsia="cs-CZ"/>
        </w:rPr>
      </w:pPr>
    </w:p>
    <w:p w:rsidR="00681DB4" w:rsidRPr="00D63488" w:rsidRDefault="00681DB4" w:rsidP="00681DB4">
      <w:pPr>
        <w:spacing w:line="360" w:lineRule="auto"/>
        <w:jc w:val="center"/>
        <w:rPr>
          <w:sz w:val="32"/>
          <w:lang w:eastAsia="cs-CZ"/>
        </w:rPr>
      </w:pPr>
    </w:p>
    <w:p w:rsidR="00681DB4" w:rsidRPr="00D63488" w:rsidRDefault="00681DB4" w:rsidP="00681DB4">
      <w:pPr>
        <w:spacing w:line="360" w:lineRule="auto"/>
        <w:jc w:val="center"/>
        <w:rPr>
          <w:sz w:val="32"/>
          <w:lang w:eastAsia="cs-CZ"/>
        </w:rPr>
      </w:pPr>
    </w:p>
    <w:p w:rsidR="00681DB4" w:rsidRPr="00D63488" w:rsidRDefault="00681DB4" w:rsidP="00681DB4">
      <w:pPr>
        <w:spacing w:line="360" w:lineRule="auto"/>
        <w:jc w:val="center"/>
        <w:rPr>
          <w:sz w:val="32"/>
          <w:lang w:eastAsia="cs-CZ"/>
        </w:rPr>
      </w:pPr>
    </w:p>
    <w:p w:rsidR="00681DB4" w:rsidRPr="00D63488" w:rsidRDefault="00681DB4" w:rsidP="00681DB4">
      <w:pPr>
        <w:spacing w:line="360" w:lineRule="auto"/>
        <w:jc w:val="center"/>
        <w:rPr>
          <w:sz w:val="32"/>
          <w:lang w:eastAsia="cs-CZ"/>
        </w:rPr>
      </w:pPr>
    </w:p>
    <w:p w:rsidR="00681DB4" w:rsidRPr="00D63488" w:rsidRDefault="00681DB4" w:rsidP="00681DB4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REALIZOVANÁ TRÉNINGOVÁ</w:t>
      </w:r>
      <w:r w:rsidRPr="00D6348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JEDNOTKA</w:t>
      </w:r>
      <w:r w:rsidR="007E3C30">
        <w:rPr>
          <w:b/>
          <w:caps/>
          <w:sz w:val="28"/>
          <w:szCs w:val="28"/>
        </w:rPr>
        <w:t xml:space="preserve"> v TAEKWONDO WT</w:t>
      </w:r>
    </w:p>
    <w:p w:rsidR="00681DB4" w:rsidRPr="00D63488" w:rsidRDefault="00681DB4" w:rsidP="00681DB4">
      <w:pPr>
        <w:spacing w:line="360" w:lineRule="auto"/>
        <w:jc w:val="center"/>
        <w:rPr>
          <w:sz w:val="28"/>
        </w:rPr>
      </w:pPr>
      <w:r w:rsidRPr="00D63488">
        <w:rPr>
          <w:sz w:val="28"/>
        </w:rPr>
        <w:t>Seminárna práca</w:t>
      </w:r>
    </w:p>
    <w:p w:rsidR="00681DB4" w:rsidRPr="00D63488" w:rsidRDefault="00681DB4" w:rsidP="00681DB4">
      <w:pPr>
        <w:spacing w:line="360" w:lineRule="auto"/>
        <w:jc w:val="center"/>
        <w:rPr>
          <w:sz w:val="32"/>
        </w:rPr>
      </w:pPr>
    </w:p>
    <w:p w:rsidR="00681DB4" w:rsidRPr="00D63488" w:rsidRDefault="00681DB4" w:rsidP="00681DB4">
      <w:pPr>
        <w:spacing w:line="360" w:lineRule="auto"/>
        <w:jc w:val="center"/>
        <w:rPr>
          <w:sz w:val="28"/>
        </w:rPr>
      </w:pPr>
    </w:p>
    <w:p w:rsidR="00681DB4" w:rsidRPr="00D63488" w:rsidRDefault="00681DB4" w:rsidP="00681DB4">
      <w:pPr>
        <w:spacing w:line="360" w:lineRule="auto"/>
        <w:jc w:val="center"/>
        <w:rPr>
          <w:sz w:val="28"/>
        </w:rPr>
      </w:pPr>
    </w:p>
    <w:p w:rsidR="00681DB4" w:rsidRPr="00D63488" w:rsidRDefault="00681DB4" w:rsidP="00681DB4">
      <w:pPr>
        <w:spacing w:line="360" w:lineRule="auto"/>
        <w:jc w:val="center"/>
        <w:rPr>
          <w:sz w:val="28"/>
        </w:rPr>
      </w:pPr>
    </w:p>
    <w:p w:rsidR="00681DB4" w:rsidRPr="00D63488" w:rsidRDefault="00681DB4" w:rsidP="00681DB4">
      <w:pPr>
        <w:spacing w:line="360" w:lineRule="auto"/>
        <w:jc w:val="center"/>
        <w:rPr>
          <w:sz w:val="28"/>
        </w:rPr>
      </w:pPr>
    </w:p>
    <w:p w:rsidR="00681DB4" w:rsidRPr="00D63488" w:rsidRDefault="00681DB4" w:rsidP="00681DB4">
      <w:pPr>
        <w:spacing w:line="360" w:lineRule="auto"/>
        <w:jc w:val="center"/>
        <w:rPr>
          <w:sz w:val="28"/>
        </w:rPr>
      </w:pPr>
    </w:p>
    <w:p w:rsidR="00681DB4" w:rsidRPr="00D63488" w:rsidRDefault="00681DB4" w:rsidP="00681DB4">
      <w:pPr>
        <w:spacing w:line="360" w:lineRule="auto"/>
        <w:jc w:val="center"/>
        <w:rPr>
          <w:sz w:val="28"/>
        </w:rPr>
      </w:pPr>
    </w:p>
    <w:p w:rsidR="00681DB4" w:rsidRDefault="00681DB4" w:rsidP="00681DB4">
      <w:pPr>
        <w:spacing w:line="360" w:lineRule="auto"/>
        <w:rPr>
          <w:sz w:val="28"/>
        </w:rPr>
      </w:pPr>
      <w:r>
        <w:rPr>
          <w:sz w:val="28"/>
        </w:rPr>
        <w:t>Meno a priezvisko: Radka Hudáková</w:t>
      </w:r>
    </w:p>
    <w:p w:rsidR="00681DB4" w:rsidRPr="00D63488" w:rsidRDefault="00681DB4" w:rsidP="00681DB4">
      <w:pPr>
        <w:spacing w:line="360" w:lineRule="auto"/>
        <w:rPr>
          <w:sz w:val="28"/>
        </w:rPr>
      </w:pPr>
      <w:r w:rsidRPr="00D63488">
        <w:rPr>
          <w:sz w:val="28"/>
        </w:rPr>
        <w:t xml:space="preserve">Trénerstvo: I. Kvalifikačný stupeň </w:t>
      </w:r>
    </w:p>
    <w:p w:rsidR="00681DB4" w:rsidRDefault="007E3C30" w:rsidP="00681DB4">
      <w:pPr>
        <w:spacing w:line="360" w:lineRule="auto"/>
        <w:rPr>
          <w:sz w:val="28"/>
        </w:rPr>
      </w:pPr>
      <w:r>
        <w:rPr>
          <w:sz w:val="28"/>
        </w:rPr>
        <w:t>Pracovisko: SATKD WT</w:t>
      </w:r>
    </w:p>
    <w:p w:rsidR="00681DB4" w:rsidRPr="00D63488" w:rsidRDefault="00681DB4" w:rsidP="00681DB4">
      <w:pPr>
        <w:spacing w:line="360" w:lineRule="auto"/>
        <w:rPr>
          <w:sz w:val="28"/>
        </w:rPr>
      </w:pPr>
      <w:r>
        <w:rPr>
          <w:sz w:val="28"/>
        </w:rPr>
        <w:t>Klubová príslušnosť: Ilyo Taekwondo ŠKP Košice</w:t>
      </w:r>
    </w:p>
    <w:p w:rsidR="00681DB4" w:rsidRDefault="00681DB4" w:rsidP="00681DB4">
      <w:pPr>
        <w:spacing w:line="360" w:lineRule="auto"/>
        <w:rPr>
          <w:sz w:val="28"/>
        </w:rPr>
      </w:pPr>
      <w:r w:rsidRPr="00D63488">
        <w:rPr>
          <w:sz w:val="28"/>
        </w:rPr>
        <w:t>Dátum odovzdania</w:t>
      </w:r>
      <w:r>
        <w:rPr>
          <w:sz w:val="28"/>
        </w:rPr>
        <w:t xml:space="preserve"> práce: 17.12.2017</w:t>
      </w:r>
    </w:p>
    <w:p w:rsidR="00681DB4" w:rsidRDefault="00681DB4" w:rsidP="00681DB4">
      <w:pPr>
        <w:spacing w:line="360" w:lineRule="auto"/>
        <w:rPr>
          <w:sz w:val="28"/>
        </w:rPr>
      </w:pPr>
    </w:p>
    <w:p w:rsidR="00681DB4" w:rsidRDefault="00681DB4" w:rsidP="00681DB4">
      <w:pPr>
        <w:spacing w:line="360" w:lineRule="auto"/>
        <w:rPr>
          <w:sz w:val="28"/>
        </w:rPr>
      </w:pPr>
    </w:p>
    <w:p w:rsidR="00681DB4" w:rsidRDefault="00681DB4" w:rsidP="00681DB4">
      <w:pPr>
        <w:spacing w:line="360" w:lineRule="auto"/>
        <w:rPr>
          <w:sz w:val="28"/>
        </w:rPr>
      </w:pPr>
    </w:p>
    <w:p w:rsidR="00681DB4" w:rsidRPr="00A65B4D" w:rsidRDefault="00681DB4" w:rsidP="00681DB4">
      <w:pPr>
        <w:keepNext/>
        <w:spacing w:line="360" w:lineRule="auto"/>
        <w:outlineLvl w:val="0"/>
        <w:rPr>
          <w:b/>
          <w:color w:val="000000"/>
          <w:sz w:val="28"/>
          <w:lang w:eastAsia="cs-CZ"/>
        </w:rPr>
      </w:pPr>
      <w:r w:rsidRPr="00A65B4D">
        <w:rPr>
          <w:b/>
          <w:color w:val="000000"/>
          <w:sz w:val="28"/>
          <w:lang w:eastAsia="cs-CZ"/>
        </w:rPr>
        <w:lastRenderedPageBreak/>
        <w:t>OBSAH</w:t>
      </w:r>
    </w:p>
    <w:p w:rsidR="00681DB4" w:rsidRPr="00A65B4D" w:rsidRDefault="00681DB4" w:rsidP="00681DB4">
      <w:pPr>
        <w:spacing w:line="360" w:lineRule="auto"/>
        <w:rPr>
          <w:color w:val="000000"/>
        </w:rPr>
      </w:pPr>
      <w:r w:rsidRPr="00A65B4D">
        <w:rPr>
          <w:color w:val="000000"/>
        </w:rPr>
        <w:t xml:space="preserve"> </w:t>
      </w:r>
    </w:p>
    <w:p w:rsidR="00681DB4" w:rsidRPr="00A65B4D" w:rsidRDefault="00681DB4" w:rsidP="00681DB4">
      <w:pPr>
        <w:spacing w:line="360" w:lineRule="auto"/>
        <w:rPr>
          <w:color w:val="000000"/>
        </w:rPr>
      </w:pPr>
      <w:r w:rsidRPr="00A65B4D">
        <w:rPr>
          <w:color w:val="000000"/>
        </w:rPr>
        <w:t>ÚVOD</w:t>
      </w:r>
    </w:p>
    <w:p w:rsidR="00681DB4" w:rsidRPr="00A65B4D" w:rsidRDefault="00681DB4" w:rsidP="00681DB4">
      <w:pPr>
        <w:tabs>
          <w:tab w:val="right" w:pos="8280"/>
        </w:tabs>
        <w:spacing w:line="360" w:lineRule="auto"/>
        <w:rPr>
          <w:color w:val="000000"/>
        </w:rPr>
      </w:pPr>
    </w:p>
    <w:p w:rsidR="00681DB4" w:rsidRPr="00A65B4D" w:rsidRDefault="00681DB4" w:rsidP="00681DB4">
      <w:pPr>
        <w:tabs>
          <w:tab w:val="right" w:leader="dot" w:pos="8504"/>
        </w:tabs>
        <w:spacing w:after="100" w:line="360" w:lineRule="auto"/>
        <w:rPr>
          <w:color w:val="000000"/>
          <w:lang w:eastAsia="en-US"/>
        </w:rPr>
      </w:pPr>
      <w:r w:rsidRPr="00A65B4D">
        <w:rPr>
          <w:b/>
          <w:color w:val="000000"/>
          <w:lang w:eastAsia="en-US"/>
        </w:rPr>
        <w:t>1 TRÉNINGOVÁ JEDNOTKA V</w:t>
      </w:r>
      <w:r w:rsidR="007E3C30">
        <w:rPr>
          <w:b/>
          <w:color w:val="000000"/>
          <w:lang w:eastAsia="en-US"/>
        </w:rPr>
        <w:t xml:space="preserve"> TAEKWONDO WT</w:t>
      </w:r>
      <w:r w:rsidRPr="00A65B4D">
        <w:rPr>
          <w:b/>
          <w:color w:val="000000"/>
          <w:lang w:eastAsia="en-US"/>
        </w:rPr>
        <w:t xml:space="preserve"> </w:t>
      </w:r>
      <w:r w:rsidRPr="00A65B4D">
        <w:rPr>
          <w:color w:val="000000"/>
          <w:lang w:eastAsia="en-US"/>
        </w:rPr>
        <w:tab/>
        <w:t>4</w:t>
      </w:r>
    </w:p>
    <w:p w:rsidR="00681DB4" w:rsidRPr="00A65B4D" w:rsidRDefault="00681DB4" w:rsidP="00681DB4">
      <w:pPr>
        <w:tabs>
          <w:tab w:val="right" w:leader="dot" w:pos="8504"/>
        </w:tabs>
        <w:spacing w:after="100" w:line="360" w:lineRule="auto"/>
        <w:ind w:left="216"/>
        <w:rPr>
          <w:color w:val="000000"/>
          <w:lang w:eastAsia="en-US"/>
        </w:rPr>
      </w:pPr>
      <w:r w:rsidRPr="00A65B4D">
        <w:rPr>
          <w:color w:val="000000"/>
          <w:lang w:eastAsia="en-US"/>
        </w:rPr>
        <w:t>1.1 Charakte</w:t>
      </w:r>
      <w:r w:rsidR="00AA5B0E">
        <w:rPr>
          <w:color w:val="000000"/>
          <w:lang w:eastAsia="en-US"/>
        </w:rPr>
        <w:t xml:space="preserve">ristika sledovaného športovca </w:t>
      </w:r>
      <w:r w:rsidR="00AA5B0E">
        <w:rPr>
          <w:color w:val="000000"/>
          <w:lang w:eastAsia="en-US"/>
        </w:rPr>
        <w:tab/>
        <w:t>5</w:t>
      </w:r>
    </w:p>
    <w:p w:rsidR="00681DB4" w:rsidRPr="00A65B4D" w:rsidRDefault="00681DB4" w:rsidP="00681DB4">
      <w:pPr>
        <w:tabs>
          <w:tab w:val="right" w:leader="dot" w:pos="8504"/>
        </w:tabs>
        <w:spacing w:after="100" w:line="360" w:lineRule="auto"/>
        <w:ind w:left="446"/>
        <w:rPr>
          <w:color w:val="000000"/>
          <w:lang w:eastAsia="en-US"/>
        </w:rPr>
      </w:pPr>
      <w:r w:rsidRPr="00A65B4D">
        <w:rPr>
          <w:color w:val="000000"/>
          <w:lang w:eastAsia="en-US"/>
        </w:rPr>
        <w:t xml:space="preserve">1.1.1 Výsledky športovca za posledné obdobie </w:t>
      </w:r>
      <w:r w:rsidRPr="00A65B4D">
        <w:rPr>
          <w:color w:val="000000"/>
          <w:lang w:eastAsia="en-US"/>
        </w:rPr>
        <w:tab/>
        <w:t>5</w:t>
      </w:r>
    </w:p>
    <w:p w:rsidR="00681DB4" w:rsidRPr="00A65B4D" w:rsidRDefault="00681DB4" w:rsidP="00681DB4">
      <w:pPr>
        <w:tabs>
          <w:tab w:val="right" w:leader="dot" w:pos="8504"/>
        </w:tabs>
        <w:spacing w:after="100" w:line="360" w:lineRule="auto"/>
        <w:ind w:left="216"/>
        <w:rPr>
          <w:color w:val="000000"/>
          <w:lang w:eastAsia="en-US"/>
        </w:rPr>
      </w:pPr>
      <w:r w:rsidRPr="00A65B4D">
        <w:rPr>
          <w:color w:val="000000"/>
          <w:lang w:eastAsia="en-US"/>
        </w:rPr>
        <w:t>1.2 Rozbor tréningovej jednotky</w:t>
      </w:r>
      <w:r w:rsidRPr="00A65B4D">
        <w:rPr>
          <w:color w:val="000000"/>
          <w:lang w:eastAsia="en-US"/>
        </w:rPr>
        <w:tab/>
        <w:t>6</w:t>
      </w:r>
    </w:p>
    <w:p w:rsidR="00681DB4" w:rsidRPr="00A65B4D" w:rsidRDefault="00681DB4" w:rsidP="00681DB4">
      <w:pPr>
        <w:tabs>
          <w:tab w:val="right" w:leader="dot" w:pos="8504"/>
        </w:tabs>
        <w:spacing w:after="100" w:line="360" w:lineRule="auto"/>
        <w:ind w:left="216"/>
        <w:rPr>
          <w:color w:val="000000"/>
          <w:lang w:eastAsia="en-US"/>
        </w:rPr>
      </w:pPr>
      <w:r w:rsidRPr="00A65B4D">
        <w:rPr>
          <w:color w:val="000000"/>
          <w:lang w:eastAsia="en-US"/>
        </w:rPr>
        <w:t xml:space="preserve">1.3 </w:t>
      </w:r>
      <w:r w:rsidR="00816180">
        <w:rPr>
          <w:color w:val="000000"/>
          <w:lang w:eastAsia="en-US"/>
        </w:rPr>
        <w:t>Zaradenie tréningovej jednotky</w:t>
      </w:r>
      <w:r w:rsidR="00816180">
        <w:rPr>
          <w:color w:val="000000"/>
          <w:lang w:eastAsia="en-US"/>
        </w:rPr>
        <w:tab/>
        <w:t>7</w:t>
      </w:r>
    </w:p>
    <w:p w:rsidR="00681DB4" w:rsidRPr="00A65B4D" w:rsidRDefault="00681DB4" w:rsidP="00681DB4">
      <w:pPr>
        <w:tabs>
          <w:tab w:val="right" w:leader="dot" w:pos="8504"/>
        </w:tabs>
        <w:spacing w:after="100" w:line="360" w:lineRule="auto"/>
        <w:ind w:left="216"/>
        <w:rPr>
          <w:color w:val="000000"/>
          <w:lang w:eastAsia="en-US"/>
        </w:rPr>
      </w:pPr>
      <w:r w:rsidRPr="00A65B4D">
        <w:rPr>
          <w:color w:val="000000"/>
          <w:lang w:eastAsia="en-US"/>
        </w:rPr>
        <w:t>1.4 Z</w:t>
      </w:r>
      <w:r w:rsidR="006F40A1">
        <w:rPr>
          <w:color w:val="000000"/>
          <w:lang w:eastAsia="en-US"/>
        </w:rPr>
        <w:t>áznam tréningovej jednotky</w:t>
      </w:r>
      <w:r w:rsidR="006F40A1">
        <w:rPr>
          <w:color w:val="000000"/>
          <w:lang w:eastAsia="en-US"/>
        </w:rPr>
        <w:tab/>
        <w:t>7</w:t>
      </w:r>
    </w:p>
    <w:p w:rsidR="00681DB4" w:rsidRPr="00A65B4D" w:rsidRDefault="00681DB4" w:rsidP="00681DB4">
      <w:pPr>
        <w:rPr>
          <w:color w:val="000000"/>
          <w:lang w:eastAsia="en-US"/>
        </w:rPr>
      </w:pPr>
    </w:p>
    <w:p w:rsidR="00681DB4" w:rsidRPr="00A65B4D" w:rsidRDefault="00681DB4" w:rsidP="00681DB4">
      <w:pPr>
        <w:tabs>
          <w:tab w:val="right" w:leader="dot" w:pos="8504"/>
        </w:tabs>
        <w:spacing w:after="100" w:line="360" w:lineRule="auto"/>
        <w:rPr>
          <w:b/>
          <w:color w:val="000000"/>
          <w:lang w:eastAsia="en-US"/>
        </w:rPr>
      </w:pPr>
      <w:r w:rsidRPr="00A65B4D">
        <w:rPr>
          <w:b/>
          <w:color w:val="000000"/>
          <w:lang w:eastAsia="en-US"/>
        </w:rPr>
        <w:t xml:space="preserve">ZÁVER </w:t>
      </w:r>
      <w:r w:rsidRPr="00A65B4D">
        <w:rPr>
          <w:color w:val="000000"/>
          <w:lang w:eastAsia="en-US"/>
        </w:rPr>
        <w:tab/>
      </w:r>
      <w:r w:rsidR="00AE409B">
        <w:rPr>
          <w:color w:val="000000"/>
          <w:lang w:eastAsia="en-US"/>
        </w:rPr>
        <w:t>9</w:t>
      </w:r>
    </w:p>
    <w:p w:rsidR="00681DB4" w:rsidRPr="00A65B4D" w:rsidRDefault="00681DB4" w:rsidP="00681DB4">
      <w:pPr>
        <w:tabs>
          <w:tab w:val="right" w:leader="dot" w:pos="8504"/>
        </w:tabs>
        <w:spacing w:after="100" w:line="360" w:lineRule="auto"/>
        <w:rPr>
          <w:b/>
          <w:color w:val="000000"/>
          <w:lang w:eastAsia="en-US"/>
        </w:rPr>
      </w:pPr>
    </w:p>
    <w:p w:rsidR="00681DB4" w:rsidRPr="00A65B4D" w:rsidRDefault="00681DB4" w:rsidP="00681DB4">
      <w:pPr>
        <w:tabs>
          <w:tab w:val="right" w:leader="dot" w:pos="8504"/>
        </w:tabs>
        <w:spacing w:after="100" w:line="360" w:lineRule="auto"/>
        <w:rPr>
          <w:b/>
          <w:color w:val="000000"/>
          <w:lang w:eastAsia="en-US"/>
        </w:rPr>
      </w:pPr>
      <w:r w:rsidRPr="00A65B4D">
        <w:rPr>
          <w:b/>
          <w:color w:val="000000"/>
          <w:lang w:eastAsia="en-US"/>
        </w:rPr>
        <w:t xml:space="preserve">ZOZNAM BIBLIOGRAFICKÝCH ODKAZOV </w:t>
      </w:r>
      <w:r w:rsidRPr="00A65B4D">
        <w:rPr>
          <w:color w:val="000000"/>
          <w:lang w:eastAsia="en-US"/>
        </w:rPr>
        <w:tab/>
      </w:r>
      <w:r w:rsidR="00AE409B">
        <w:rPr>
          <w:color w:val="000000"/>
          <w:lang w:eastAsia="en-US"/>
        </w:rPr>
        <w:t>10</w:t>
      </w:r>
    </w:p>
    <w:p w:rsidR="00681DB4" w:rsidRDefault="00681DB4" w:rsidP="00681DB4">
      <w:pPr>
        <w:spacing w:line="360" w:lineRule="auto"/>
        <w:rPr>
          <w:sz w:val="28"/>
        </w:rPr>
      </w:pPr>
    </w:p>
    <w:p w:rsidR="00681DB4" w:rsidRDefault="00681DB4" w:rsidP="00681DB4">
      <w:pPr>
        <w:spacing w:line="360" w:lineRule="auto"/>
        <w:rPr>
          <w:sz w:val="28"/>
        </w:rPr>
      </w:pPr>
    </w:p>
    <w:p w:rsidR="00681DB4" w:rsidRDefault="00681DB4" w:rsidP="00681DB4">
      <w:pPr>
        <w:spacing w:line="360" w:lineRule="auto"/>
        <w:rPr>
          <w:sz w:val="28"/>
        </w:rPr>
      </w:pPr>
    </w:p>
    <w:p w:rsidR="00681DB4" w:rsidRDefault="00681DB4" w:rsidP="00681DB4">
      <w:pPr>
        <w:spacing w:line="360" w:lineRule="auto"/>
        <w:rPr>
          <w:sz w:val="28"/>
        </w:rPr>
      </w:pPr>
    </w:p>
    <w:p w:rsidR="00681DB4" w:rsidRDefault="00681DB4" w:rsidP="00681DB4">
      <w:pPr>
        <w:spacing w:line="360" w:lineRule="auto"/>
        <w:rPr>
          <w:sz w:val="28"/>
        </w:rPr>
      </w:pPr>
    </w:p>
    <w:p w:rsidR="00681DB4" w:rsidRDefault="00681DB4" w:rsidP="00681DB4">
      <w:pPr>
        <w:spacing w:line="360" w:lineRule="auto"/>
        <w:rPr>
          <w:sz w:val="28"/>
        </w:rPr>
      </w:pPr>
    </w:p>
    <w:p w:rsidR="00681DB4" w:rsidRDefault="00681DB4" w:rsidP="00681DB4">
      <w:pPr>
        <w:spacing w:line="360" w:lineRule="auto"/>
        <w:rPr>
          <w:sz w:val="28"/>
        </w:rPr>
      </w:pPr>
    </w:p>
    <w:p w:rsidR="00681DB4" w:rsidRDefault="00681DB4" w:rsidP="00681DB4">
      <w:pPr>
        <w:spacing w:line="360" w:lineRule="auto"/>
        <w:rPr>
          <w:sz w:val="28"/>
        </w:rPr>
      </w:pPr>
    </w:p>
    <w:p w:rsidR="00681DB4" w:rsidRDefault="00681DB4" w:rsidP="00681DB4">
      <w:pPr>
        <w:spacing w:line="360" w:lineRule="auto"/>
        <w:rPr>
          <w:sz w:val="28"/>
        </w:rPr>
      </w:pPr>
    </w:p>
    <w:p w:rsidR="00681DB4" w:rsidRDefault="00681DB4" w:rsidP="00681DB4">
      <w:pPr>
        <w:spacing w:line="360" w:lineRule="auto"/>
        <w:rPr>
          <w:sz w:val="28"/>
        </w:rPr>
      </w:pPr>
    </w:p>
    <w:p w:rsidR="00681DB4" w:rsidRDefault="00681DB4" w:rsidP="00681DB4">
      <w:pPr>
        <w:spacing w:line="360" w:lineRule="auto"/>
        <w:rPr>
          <w:sz w:val="28"/>
        </w:rPr>
      </w:pPr>
    </w:p>
    <w:p w:rsidR="00681DB4" w:rsidRDefault="00681DB4" w:rsidP="00681DB4">
      <w:pPr>
        <w:spacing w:line="360" w:lineRule="auto"/>
        <w:rPr>
          <w:sz w:val="28"/>
        </w:rPr>
      </w:pPr>
    </w:p>
    <w:p w:rsidR="00681DB4" w:rsidRDefault="00681DB4" w:rsidP="00681DB4">
      <w:pPr>
        <w:spacing w:line="360" w:lineRule="auto"/>
        <w:rPr>
          <w:sz w:val="28"/>
        </w:rPr>
      </w:pPr>
    </w:p>
    <w:p w:rsidR="00681DB4" w:rsidRDefault="00681DB4" w:rsidP="00681DB4">
      <w:pPr>
        <w:spacing w:line="360" w:lineRule="auto"/>
        <w:rPr>
          <w:sz w:val="28"/>
        </w:rPr>
      </w:pPr>
    </w:p>
    <w:p w:rsidR="00681DB4" w:rsidRDefault="00681DB4" w:rsidP="00681DB4">
      <w:pPr>
        <w:spacing w:line="360" w:lineRule="auto"/>
        <w:rPr>
          <w:sz w:val="28"/>
        </w:rPr>
      </w:pPr>
    </w:p>
    <w:p w:rsidR="00681DB4" w:rsidRPr="00A65B4D" w:rsidRDefault="00681DB4" w:rsidP="00681DB4">
      <w:pPr>
        <w:keepNext/>
        <w:spacing w:line="360" w:lineRule="auto"/>
        <w:outlineLvl w:val="0"/>
        <w:rPr>
          <w:b/>
          <w:color w:val="000000"/>
          <w:sz w:val="28"/>
          <w:szCs w:val="28"/>
          <w:lang w:eastAsia="cs-CZ"/>
        </w:rPr>
      </w:pPr>
      <w:r w:rsidRPr="00A65B4D">
        <w:rPr>
          <w:b/>
          <w:color w:val="000000"/>
          <w:sz w:val="28"/>
          <w:szCs w:val="28"/>
          <w:lang w:eastAsia="cs-CZ"/>
        </w:rPr>
        <w:lastRenderedPageBreak/>
        <w:t>ÚVOD</w:t>
      </w:r>
    </w:p>
    <w:p w:rsidR="00681DB4" w:rsidRPr="00A65B4D" w:rsidRDefault="00681DB4" w:rsidP="00681DB4">
      <w:pPr>
        <w:spacing w:line="360" w:lineRule="auto"/>
        <w:jc w:val="center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  <w:r w:rsidRPr="00A65B4D">
        <w:rPr>
          <w:color w:val="000000"/>
          <w:lang w:eastAsia="cs-CZ"/>
        </w:rPr>
        <w:tab/>
        <w:t>V práci sa zameriavame na tréningovú jednotku bojového umenia Taekwondo WT</w:t>
      </w:r>
      <w:r>
        <w:rPr>
          <w:color w:val="000000"/>
          <w:lang w:eastAsia="cs-CZ"/>
        </w:rPr>
        <w:t xml:space="preserve"> reprezentanta A</w:t>
      </w:r>
      <w:r w:rsidRPr="00A65B4D">
        <w:rPr>
          <w:color w:val="000000"/>
          <w:lang w:eastAsia="cs-CZ"/>
        </w:rPr>
        <w:t xml:space="preserve"> tímu Sl</w:t>
      </w:r>
      <w:r w:rsidR="007E3C30">
        <w:rPr>
          <w:color w:val="000000"/>
          <w:lang w:eastAsia="cs-CZ"/>
        </w:rPr>
        <w:t>ovenskej Asociácie Taekwondo WT</w:t>
      </w:r>
      <w:r w:rsidRPr="00A65B4D">
        <w:rPr>
          <w:color w:val="000000"/>
          <w:lang w:eastAsia="cs-CZ"/>
        </w:rPr>
        <w:t xml:space="preserve">, ktorý je členom klubu </w:t>
      </w:r>
      <w:r>
        <w:rPr>
          <w:color w:val="000000"/>
          <w:lang w:eastAsia="cs-CZ"/>
        </w:rPr>
        <w:t xml:space="preserve">Ilyo </w:t>
      </w:r>
      <w:r w:rsidRPr="00A65B4D">
        <w:rPr>
          <w:color w:val="000000"/>
          <w:lang w:eastAsia="cs-CZ"/>
        </w:rPr>
        <w:t xml:space="preserve">Taekwondo ŠKP Košice. </w:t>
      </w: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color w:val="000000"/>
          <w:lang w:eastAsia="cs-CZ"/>
        </w:rPr>
      </w:pPr>
    </w:p>
    <w:p w:rsidR="007E3C30" w:rsidRPr="001E1F57" w:rsidRDefault="007E3C30" w:rsidP="007E3C30">
      <w:pPr>
        <w:pStyle w:val="Zarkazkladnhotextu"/>
        <w:tabs>
          <w:tab w:val="left" w:pos="0"/>
        </w:tabs>
        <w:ind w:left="0" w:firstLine="0"/>
      </w:pPr>
      <w:r w:rsidRPr="001574C4">
        <w:rPr>
          <w:b/>
        </w:rPr>
        <w:lastRenderedPageBreak/>
        <w:t xml:space="preserve">1 </w:t>
      </w:r>
      <w:r>
        <w:rPr>
          <w:b/>
        </w:rPr>
        <w:t>TRÉNINGOVÁ JEDNOTKA V TAEKWONDO WT</w:t>
      </w:r>
    </w:p>
    <w:p w:rsidR="007E3C30" w:rsidRDefault="007E3C30" w:rsidP="007E3C30">
      <w:pPr>
        <w:pStyle w:val="Zarkazkladnhotextu"/>
        <w:ind w:left="0" w:firstLine="0"/>
        <w:rPr>
          <w:b/>
          <w:bCs/>
        </w:rPr>
      </w:pPr>
    </w:p>
    <w:p w:rsidR="007E3C30" w:rsidRPr="00BC0396" w:rsidRDefault="007E3C30" w:rsidP="007E3C30">
      <w:pPr>
        <w:pStyle w:val="Zarkazkladnhotextu"/>
        <w:ind w:left="0" w:firstLine="708"/>
        <w:rPr>
          <w:bCs/>
        </w:rPr>
      </w:pPr>
      <w:r>
        <w:t>Taekwondo WT</w:t>
      </w:r>
      <w:r w:rsidRPr="00BC0396">
        <w:t xml:space="preserve"> je kórejské bojové umenie, ktoré </w:t>
      </w:r>
      <w:r w:rsidRPr="00BC0396">
        <w:rPr>
          <w:bCs/>
        </w:rPr>
        <w:t>sa</w:t>
      </w:r>
      <w:r>
        <w:rPr>
          <w:bCs/>
        </w:rPr>
        <w:t xml:space="preserve"> ako forma sebaobrany vyvinulo kombináciou rôznych bojových štýlov, ktoré existovali v Kórei posledných 2000 rokov a niektorých štýlov bojových umení z okolitých krajín. S</w:t>
      </w:r>
      <w:r w:rsidRPr="00BC0396">
        <w:rPr>
          <w:bCs/>
        </w:rPr>
        <w:t>kladá</w:t>
      </w:r>
      <w:r>
        <w:rPr>
          <w:bCs/>
        </w:rPr>
        <w:t xml:space="preserve"> sa</w:t>
      </w:r>
      <w:r w:rsidRPr="00BC0396">
        <w:rPr>
          <w:bCs/>
        </w:rPr>
        <w:t xml:space="preserve"> zo: </w:t>
      </w:r>
    </w:p>
    <w:p w:rsidR="007E3C30" w:rsidRPr="00BC0396" w:rsidRDefault="007E3C30" w:rsidP="007E3C30">
      <w:pPr>
        <w:pStyle w:val="Zarkazkladnhotextu"/>
        <w:ind w:left="0"/>
        <w:rPr>
          <w:bCs/>
        </w:rPr>
      </w:pPr>
      <w:r w:rsidRPr="00BC0396">
        <w:rPr>
          <w:bCs/>
        </w:rPr>
        <w:t xml:space="preserve">      - </w:t>
      </w:r>
      <w:r w:rsidRPr="00BC0396">
        <w:rPr>
          <w:bCs/>
          <w:i/>
          <w:u w:val="single"/>
        </w:rPr>
        <w:t>základných techník</w:t>
      </w:r>
      <w:r w:rsidRPr="00BC0396">
        <w:rPr>
          <w:bCs/>
        </w:rPr>
        <w:t xml:space="preserve"> /</w:t>
      </w:r>
      <w:r w:rsidRPr="00BC0396">
        <w:rPr>
          <w:bCs/>
          <w:i/>
        </w:rPr>
        <w:t>seogi</w:t>
      </w:r>
      <w:r w:rsidRPr="00BC0396">
        <w:rPr>
          <w:bCs/>
        </w:rPr>
        <w:t xml:space="preserve"> (postoje); </w:t>
      </w:r>
      <w:r w:rsidRPr="00BC0396">
        <w:rPr>
          <w:bCs/>
          <w:i/>
        </w:rPr>
        <w:t>makki</w:t>
      </w:r>
      <w:r w:rsidRPr="00BC0396">
        <w:rPr>
          <w:bCs/>
        </w:rPr>
        <w:t xml:space="preserve"> (bloky); </w:t>
      </w:r>
      <w:r w:rsidRPr="00BC0396">
        <w:rPr>
          <w:bCs/>
          <w:i/>
        </w:rPr>
        <w:t>kongkyok</w:t>
      </w:r>
      <w:r w:rsidRPr="00BC0396">
        <w:rPr>
          <w:bCs/>
        </w:rPr>
        <w:t xml:space="preserve"> (útoky) – </w:t>
      </w:r>
      <w:r w:rsidRPr="00BC0396">
        <w:rPr>
          <w:bCs/>
          <w:i/>
        </w:rPr>
        <w:t>jireugi</w:t>
      </w:r>
      <w:r w:rsidRPr="00BC0396">
        <w:rPr>
          <w:bCs/>
        </w:rPr>
        <w:t xml:space="preserve"> (údery), </w:t>
      </w:r>
      <w:r w:rsidRPr="00BC0396">
        <w:rPr>
          <w:bCs/>
          <w:i/>
        </w:rPr>
        <w:t>chigi</w:t>
      </w:r>
      <w:r w:rsidRPr="00BC0396">
        <w:rPr>
          <w:bCs/>
        </w:rPr>
        <w:t xml:space="preserve"> (seky), </w:t>
      </w:r>
      <w:r w:rsidRPr="00BC0396">
        <w:rPr>
          <w:bCs/>
          <w:i/>
        </w:rPr>
        <w:t xml:space="preserve">tzireugi </w:t>
      </w:r>
      <w:r w:rsidRPr="00BC0396">
        <w:rPr>
          <w:bCs/>
        </w:rPr>
        <w:t xml:space="preserve">(vpichy), </w:t>
      </w:r>
      <w:r w:rsidRPr="00BC0396">
        <w:rPr>
          <w:bCs/>
          <w:i/>
        </w:rPr>
        <w:t>chagi</w:t>
      </w:r>
      <w:r w:rsidRPr="00BC0396">
        <w:rPr>
          <w:bCs/>
        </w:rPr>
        <w:t xml:space="preserve"> (kopy)/ a ďalšie techniky útokov /</w:t>
      </w:r>
      <w:r w:rsidRPr="00BC0396">
        <w:rPr>
          <w:bCs/>
          <w:i/>
        </w:rPr>
        <w:t xml:space="preserve">kkukki </w:t>
      </w:r>
      <w:r w:rsidRPr="00BC0396">
        <w:rPr>
          <w:bCs/>
        </w:rPr>
        <w:t xml:space="preserve">(podržanie), </w:t>
      </w:r>
      <w:r w:rsidRPr="00BC0396">
        <w:rPr>
          <w:bCs/>
          <w:i/>
        </w:rPr>
        <w:t>numgigi</w:t>
      </w:r>
      <w:r w:rsidRPr="00BC0396">
        <w:rPr>
          <w:bCs/>
        </w:rPr>
        <w:t xml:space="preserve"> (hodenie)/; špeciálnych techník – využívajú sa v súborných cvičeniach, sú kombináciou postojov a techník rúk – blokov a úderov, </w:t>
      </w:r>
    </w:p>
    <w:p w:rsidR="007E3C30" w:rsidRPr="00BC0396" w:rsidRDefault="007E3C30" w:rsidP="007E3C30">
      <w:pPr>
        <w:pStyle w:val="Zarkazkladnhotextu"/>
        <w:ind w:left="0" w:firstLine="0"/>
        <w:rPr>
          <w:bCs/>
        </w:rPr>
      </w:pPr>
      <w:r w:rsidRPr="00BC0396">
        <w:rPr>
          <w:bCs/>
        </w:rPr>
        <w:t xml:space="preserve">- </w:t>
      </w:r>
      <w:r w:rsidRPr="00BC0396">
        <w:rPr>
          <w:bCs/>
          <w:i/>
          <w:u w:val="single"/>
        </w:rPr>
        <w:t>poomsae</w:t>
      </w:r>
      <w:r w:rsidRPr="00BC0396">
        <w:rPr>
          <w:bCs/>
        </w:rPr>
        <w:t xml:space="preserve"> (súborných cvičení), </w:t>
      </w:r>
    </w:p>
    <w:p w:rsidR="007E3C30" w:rsidRPr="00BC0396" w:rsidRDefault="007E3C30" w:rsidP="007E3C30">
      <w:pPr>
        <w:pStyle w:val="Zarkazkladnhotextu"/>
        <w:ind w:left="0" w:firstLine="0"/>
        <w:rPr>
          <w:bCs/>
        </w:rPr>
      </w:pPr>
      <w:r w:rsidRPr="00BC0396">
        <w:rPr>
          <w:bCs/>
        </w:rPr>
        <w:t xml:space="preserve">- </w:t>
      </w:r>
      <w:r w:rsidRPr="00BC0396">
        <w:rPr>
          <w:bCs/>
          <w:i/>
          <w:u w:val="single"/>
        </w:rPr>
        <w:t>hosinsul</w:t>
      </w:r>
      <w:r w:rsidRPr="00BC0396">
        <w:rPr>
          <w:bCs/>
        </w:rPr>
        <w:t xml:space="preserve"> (sebaobrany), </w:t>
      </w:r>
    </w:p>
    <w:p w:rsidR="007E3C30" w:rsidRPr="00BC0396" w:rsidRDefault="007E3C30" w:rsidP="007E3C30">
      <w:pPr>
        <w:pStyle w:val="Zarkazkladnhotextu"/>
        <w:ind w:left="0" w:firstLine="0"/>
        <w:rPr>
          <w:bCs/>
        </w:rPr>
      </w:pPr>
      <w:r w:rsidRPr="00BC0396">
        <w:rPr>
          <w:bCs/>
        </w:rPr>
        <w:t xml:space="preserve">- </w:t>
      </w:r>
      <w:r w:rsidRPr="00BC0396">
        <w:rPr>
          <w:bCs/>
          <w:i/>
          <w:u w:val="single"/>
        </w:rPr>
        <w:t>kyokpa</w:t>
      </w:r>
      <w:r w:rsidRPr="00BC0396">
        <w:rPr>
          <w:bCs/>
        </w:rPr>
        <w:t xml:space="preserve"> (prerážacích techník), </w:t>
      </w:r>
    </w:p>
    <w:p w:rsidR="007E3C30" w:rsidRDefault="007E3C30" w:rsidP="007E3C30">
      <w:pPr>
        <w:tabs>
          <w:tab w:val="left" w:pos="0"/>
        </w:tabs>
        <w:spacing w:line="360" w:lineRule="auto"/>
        <w:jc w:val="both"/>
        <w:rPr>
          <w:bCs/>
        </w:rPr>
      </w:pPr>
      <w:r w:rsidRPr="00BC0396">
        <w:rPr>
          <w:bCs/>
        </w:rPr>
        <w:t xml:space="preserve">- </w:t>
      </w:r>
      <w:r w:rsidRPr="00BC0396">
        <w:rPr>
          <w:bCs/>
          <w:i/>
          <w:u w:val="single"/>
        </w:rPr>
        <w:t>kyorugi</w:t>
      </w:r>
      <w:r w:rsidRPr="00BC0396">
        <w:rPr>
          <w:bCs/>
          <w:u w:val="single"/>
        </w:rPr>
        <w:t xml:space="preserve"> </w:t>
      </w:r>
      <w:r w:rsidRPr="00BC0396">
        <w:rPr>
          <w:bCs/>
        </w:rPr>
        <w:t xml:space="preserve">(riadeného zápasu podľa pravidiel WT) a </w:t>
      </w:r>
      <w:r w:rsidRPr="00BC0396">
        <w:rPr>
          <w:bCs/>
          <w:i/>
        </w:rPr>
        <w:t>sebon-</w:t>
      </w:r>
      <w:r w:rsidRPr="00BC0396">
        <w:rPr>
          <w:bCs/>
        </w:rPr>
        <w:t xml:space="preserve"> (troj-), </w:t>
      </w:r>
      <w:r w:rsidRPr="00BC0396">
        <w:rPr>
          <w:bCs/>
          <w:i/>
        </w:rPr>
        <w:t>dubon-</w:t>
      </w:r>
      <w:r w:rsidRPr="00BC0396">
        <w:rPr>
          <w:bCs/>
        </w:rPr>
        <w:t xml:space="preserve"> (dvoj-), </w:t>
      </w:r>
      <w:r w:rsidRPr="00BC0396">
        <w:rPr>
          <w:bCs/>
          <w:i/>
        </w:rPr>
        <w:t>hanbon-</w:t>
      </w:r>
      <w:r w:rsidRPr="00BC0396">
        <w:rPr>
          <w:bCs/>
        </w:rPr>
        <w:t xml:space="preserve"> (jedno-) </w:t>
      </w:r>
      <w:r w:rsidRPr="00BC0396">
        <w:rPr>
          <w:bCs/>
          <w:i/>
        </w:rPr>
        <w:t>kyorugi</w:t>
      </w:r>
      <w:r w:rsidRPr="00BC0396">
        <w:rPr>
          <w:bCs/>
        </w:rPr>
        <w:t xml:space="preserve"> (krokové variácie útokov a obrany)</w:t>
      </w:r>
      <w:r>
        <w:rPr>
          <w:bCs/>
        </w:rPr>
        <w:t>. [1]</w:t>
      </w:r>
    </w:p>
    <w:p w:rsidR="008D7FA6" w:rsidRDefault="007E3C30" w:rsidP="008D7FA6">
      <w:pPr>
        <w:pStyle w:val="Zarkazkladnhotextu"/>
        <w:ind w:left="0" w:firstLine="708"/>
        <w:rPr>
          <w:bCs/>
        </w:rPr>
      </w:pPr>
      <w:r>
        <w:rPr>
          <w:bCs/>
        </w:rPr>
        <w:t>Tréningová jednotka v klube Ilyo Taekwondo ŠKP Košice je rozdelená do piatich kategórií na základe veku: Prípravka 1 (5</w:t>
      </w:r>
      <w:r w:rsidR="008D7FA6">
        <w:rPr>
          <w:bCs/>
        </w:rPr>
        <w:t xml:space="preserve"> – 6</w:t>
      </w:r>
      <w:r>
        <w:rPr>
          <w:bCs/>
        </w:rPr>
        <w:t xml:space="preserve"> roční), Prípravka 2 </w:t>
      </w:r>
      <w:r w:rsidR="008D7FA6">
        <w:rPr>
          <w:bCs/>
        </w:rPr>
        <w:t>(7 – 8 roční), Žiaci/kadeti (9 – 14 roční), Juniori/seniori (od 15 rokov), Fitness TKD (starší a menej technicky vyspelí cvičenci). Každá kategória je rozdelená hlavne podľa veku, ale v každej kategórii sa prístup k cvičencom líši v závislosti od ich technickej vyspelosti (technického stupňa) a pohybových predpokladov. Objem jednej tréningovej jednotky je 60 min.</w:t>
      </w:r>
    </w:p>
    <w:p w:rsidR="007E3C30" w:rsidRDefault="00DD1D62" w:rsidP="007E3C30">
      <w:pPr>
        <w:tabs>
          <w:tab w:val="left" w:pos="0"/>
        </w:tabs>
        <w:spacing w:line="360" w:lineRule="auto"/>
        <w:ind w:firstLine="708"/>
        <w:jc w:val="both"/>
        <w:rPr>
          <w:bCs/>
        </w:rPr>
      </w:pPr>
      <w:r>
        <w:rPr>
          <w:bCs/>
        </w:rPr>
        <w:t>Skupiny Prípravka 1 a 2 majú väčšinu tréningovej jednotky navrhnutú hravou formou, čo znamená viac hier a</w:t>
      </w:r>
      <w:r w:rsidR="006008D8">
        <w:rPr>
          <w:bCs/>
        </w:rPr>
        <w:t xml:space="preserve"> </w:t>
      </w:r>
      <w:r>
        <w:rPr>
          <w:bCs/>
        </w:rPr>
        <w:t>pohybových aktivít</w:t>
      </w:r>
      <w:r w:rsidR="006008D8">
        <w:rPr>
          <w:bCs/>
        </w:rPr>
        <w:t xml:space="preserve"> zameraných na rozvoj základných a koordinačných pohybových aktivít</w:t>
      </w:r>
      <w:r>
        <w:rPr>
          <w:bCs/>
        </w:rPr>
        <w:t xml:space="preserve"> v pomere s technickou prípravou. </w:t>
      </w:r>
      <w:r w:rsidR="006008D8">
        <w:rPr>
          <w:bCs/>
        </w:rPr>
        <w:t>V skupine Žiaci/kadeti sa dáva väčší dôraz na rozvoj koordinačných schopností  a na technickú prípravu s nácvikom špecifických prvkov Taekwondo na základe technického stupňa. Tréningová jednotka v kategórii Juniori/seniori je náročnejšia po fyzickej aj psychickej stránke. Dôležitý je rozvoj kondičných schopností, strečingu, sily,</w:t>
      </w:r>
      <w:r w:rsidR="00533E45">
        <w:rPr>
          <w:bCs/>
        </w:rPr>
        <w:t xml:space="preserve"> techniky a obratnosti. Tréning</w:t>
      </w:r>
      <w:r w:rsidR="006008D8">
        <w:rPr>
          <w:bCs/>
        </w:rPr>
        <w:t xml:space="preserve"> skupiny Fitness Taekwondo je zameraný na celkové zlepšenie fyzickej zdatnosti využitím </w:t>
      </w:r>
      <w:r w:rsidR="00AA5B0E">
        <w:rPr>
          <w:bCs/>
        </w:rPr>
        <w:t xml:space="preserve">všetkých prvkov Taekwondo. </w:t>
      </w:r>
    </w:p>
    <w:p w:rsidR="00AA5B0E" w:rsidRDefault="00AA5B0E" w:rsidP="007E3C30">
      <w:pPr>
        <w:tabs>
          <w:tab w:val="left" w:pos="0"/>
        </w:tabs>
        <w:spacing w:line="360" w:lineRule="auto"/>
        <w:ind w:firstLine="708"/>
        <w:jc w:val="both"/>
        <w:rPr>
          <w:bCs/>
        </w:rPr>
      </w:pPr>
    </w:p>
    <w:p w:rsidR="007E3C30" w:rsidRDefault="007E3C30" w:rsidP="007E3C30">
      <w:pPr>
        <w:tabs>
          <w:tab w:val="left" w:pos="0"/>
          <w:tab w:val="left" w:pos="735"/>
        </w:tabs>
        <w:spacing w:line="360" w:lineRule="auto"/>
        <w:jc w:val="both"/>
        <w:rPr>
          <w:b/>
        </w:rPr>
      </w:pPr>
      <w:r>
        <w:rPr>
          <w:b/>
        </w:rPr>
        <w:t xml:space="preserve">    </w:t>
      </w:r>
    </w:p>
    <w:p w:rsidR="00681DB4" w:rsidRDefault="00681DB4" w:rsidP="00681DB4">
      <w:pPr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681DB4" w:rsidRPr="00681DB4" w:rsidRDefault="00681DB4" w:rsidP="00681DB4">
      <w:pPr>
        <w:tabs>
          <w:tab w:val="left" w:pos="0"/>
        </w:tabs>
        <w:spacing w:line="360" w:lineRule="auto"/>
        <w:jc w:val="both"/>
        <w:rPr>
          <w:b/>
          <w:bCs/>
          <w:caps/>
          <w:lang w:eastAsia="cs-CZ"/>
        </w:rPr>
      </w:pPr>
      <w:r>
        <w:rPr>
          <w:shd w:val="clear" w:color="auto" w:fill="FFFFFF"/>
        </w:rPr>
        <w:t xml:space="preserve">       </w:t>
      </w:r>
    </w:p>
    <w:p w:rsidR="00681DB4" w:rsidRPr="00D63488" w:rsidRDefault="00681DB4" w:rsidP="00681DB4">
      <w:pPr>
        <w:spacing w:line="360" w:lineRule="auto"/>
        <w:rPr>
          <w:sz w:val="28"/>
        </w:rPr>
      </w:pPr>
    </w:p>
    <w:p w:rsidR="00AA5B0E" w:rsidRDefault="00AA5B0E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62230</wp:posOffset>
            </wp:positionV>
            <wp:extent cx="5762625" cy="2114550"/>
            <wp:effectExtent l="19050" t="0" r="9525" b="0"/>
            <wp:wrapNone/>
            <wp:docPr id="1" name="Obrázok 1" descr="http://files.ilyo.webnode.sk/200011310-6ed716fd18/Screenshot%202017-09-03%2009.47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ilyo.webnode.sk/200011310-6ed716fd18/Screenshot%202017-09-03%2009.47.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B0E" w:rsidRPr="00AA5B0E" w:rsidRDefault="00AA5B0E" w:rsidP="00AA5B0E"/>
    <w:p w:rsidR="00AA5B0E" w:rsidRPr="00AA5B0E" w:rsidRDefault="00AA5B0E" w:rsidP="00AA5B0E"/>
    <w:p w:rsidR="00AA5B0E" w:rsidRPr="00AA5B0E" w:rsidRDefault="00AA5B0E" w:rsidP="00AA5B0E"/>
    <w:p w:rsidR="00AA5B0E" w:rsidRPr="00AA5B0E" w:rsidRDefault="00AA5B0E" w:rsidP="00AA5B0E"/>
    <w:p w:rsidR="00AA5B0E" w:rsidRPr="00AA5B0E" w:rsidRDefault="00AA5B0E" w:rsidP="00AA5B0E"/>
    <w:p w:rsidR="00AA5B0E" w:rsidRPr="00AA5B0E" w:rsidRDefault="00AA5B0E" w:rsidP="00AA5B0E"/>
    <w:p w:rsidR="00AA5B0E" w:rsidRPr="00AA5B0E" w:rsidRDefault="00AA5B0E" w:rsidP="00AA5B0E"/>
    <w:p w:rsidR="00AA5B0E" w:rsidRPr="00AA5B0E" w:rsidRDefault="00AA5B0E" w:rsidP="00AA5B0E"/>
    <w:p w:rsidR="00AA5B0E" w:rsidRPr="00AA5B0E" w:rsidRDefault="00AA5B0E" w:rsidP="00AA5B0E"/>
    <w:p w:rsidR="00AA5B0E" w:rsidRDefault="00AA5B0E" w:rsidP="00AA5B0E"/>
    <w:p w:rsidR="00AA5B0E" w:rsidRDefault="00AA5B0E" w:rsidP="00AA5B0E"/>
    <w:p w:rsidR="0067599A" w:rsidRDefault="00AA5B0E" w:rsidP="00AA5B0E">
      <w:pPr>
        <w:tabs>
          <w:tab w:val="left" w:pos="1125"/>
        </w:tabs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Tabuľka č.1, zdroj (</w:t>
      </w:r>
      <w:hyperlink r:id="rId9" w:history="1">
        <w:r w:rsidRPr="004F2652">
          <w:rPr>
            <w:rStyle w:val="Hypertextovprepojenie"/>
            <w:b/>
            <w:sz w:val="22"/>
            <w:szCs w:val="22"/>
          </w:rPr>
          <w:t>http://www.ilyo-kosice.sk/treningy/</w:t>
        </w:r>
      </w:hyperlink>
      <w:r>
        <w:rPr>
          <w:b/>
          <w:sz w:val="22"/>
          <w:szCs w:val="22"/>
        </w:rPr>
        <w:t>)</w:t>
      </w:r>
      <w:r w:rsidR="0067599A">
        <w:rPr>
          <w:b/>
          <w:sz w:val="22"/>
          <w:szCs w:val="22"/>
        </w:rPr>
        <w:t xml:space="preserve"> </w:t>
      </w:r>
      <w:r w:rsidR="00AE3DFE">
        <w:rPr>
          <w:b/>
          <w:sz w:val="22"/>
          <w:szCs w:val="22"/>
        </w:rPr>
        <w:t xml:space="preserve"> [3]</w:t>
      </w:r>
    </w:p>
    <w:p w:rsidR="0067599A" w:rsidRPr="0067599A" w:rsidRDefault="0067599A" w:rsidP="00AA5B0E">
      <w:pPr>
        <w:tabs>
          <w:tab w:val="left" w:pos="1125"/>
        </w:tabs>
        <w:rPr>
          <w:b/>
          <w:color w:val="FF0000"/>
          <w:sz w:val="22"/>
          <w:szCs w:val="22"/>
        </w:rPr>
      </w:pPr>
    </w:p>
    <w:p w:rsidR="00AA5B0E" w:rsidRPr="0067599A" w:rsidRDefault="00AA5B0E" w:rsidP="00AA5B0E">
      <w:pPr>
        <w:pStyle w:val="Zarkazkladnhotextu"/>
        <w:ind w:left="0" w:firstLine="708"/>
        <w:rPr>
          <w:b/>
          <w:color w:val="FF0000"/>
        </w:rPr>
      </w:pPr>
      <w:r w:rsidRPr="00A65B4D">
        <w:rPr>
          <w:b/>
          <w:color w:val="000000"/>
        </w:rPr>
        <w:t>1.1 Charakteristika sledovaného športovca</w:t>
      </w:r>
      <w:r w:rsidRPr="0067599A">
        <w:rPr>
          <w:b/>
          <w:color w:val="FF0000"/>
        </w:rPr>
        <w:t xml:space="preserve"> </w:t>
      </w:r>
    </w:p>
    <w:p w:rsidR="00AA5B0E" w:rsidRPr="00A65B4D" w:rsidRDefault="00AA5B0E" w:rsidP="00AA5B0E">
      <w:pPr>
        <w:pStyle w:val="Zarkazkladnhotextu"/>
        <w:ind w:left="0" w:firstLine="708"/>
        <w:rPr>
          <w:b/>
          <w:color w:val="000000"/>
        </w:rPr>
      </w:pPr>
    </w:p>
    <w:p w:rsidR="00AA5B0E" w:rsidRDefault="00AA5B0E" w:rsidP="00AA5B0E">
      <w:pPr>
        <w:pStyle w:val="Zarkazkladnhotextu"/>
        <w:ind w:left="0" w:firstLine="708"/>
      </w:pPr>
      <w:r w:rsidRPr="00A65B4D">
        <w:rPr>
          <w:color w:val="000000"/>
        </w:rPr>
        <w:t xml:space="preserve">Sledovaný športovec </w:t>
      </w:r>
      <w:r>
        <w:rPr>
          <w:color w:val="000000"/>
        </w:rPr>
        <w:t>Jakub Hudák je reprezentantom A</w:t>
      </w:r>
      <w:r w:rsidRPr="00A65B4D">
        <w:rPr>
          <w:color w:val="000000"/>
        </w:rPr>
        <w:t xml:space="preserve"> tímu Sl</w:t>
      </w:r>
      <w:r>
        <w:rPr>
          <w:color w:val="000000"/>
        </w:rPr>
        <w:t>ovenskej Asociácie Taekwondo WT</w:t>
      </w:r>
      <w:r w:rsidRPr="00A65B4D">
        <w:rPr>
          <w:color w:val="000000"/>
        </w:rPr>
        <w:t xml:space="preserve">, patrí do slovenského národného </w:t>
      </w:r>
      <w:r>
        <w:rPr>
          <w:color w:val="000000"/>
        </w:rPr>
        <w:t xml:space="preserve">juniorského </w:t>
      </w:r>
      <w:r w:rsidRPr="00A65B4D">
        <w:rPr>
          <w:color w:val="000000"/>
        </w:rPr>
        <w:t xml:space="preserve">reprezentačného tímu </w:t>
      </w:r>
      <w:r w:rsidR="007F1EC5">
        <w:rPr>
          <w:color w:val="000000"/>
        </w:rPr>
        <w:br/>
      </w:r>
      <w:r w:rsidRPr="00A65B4D">
        <w:rPr>
          <w:color w:val="000000"/>
        </w:rPr>
        <w:t>pre zápas</w:t>
      </w:r>
      <w:r>
        <w:rPr>
          <w:color w:val="000000"/>
        </w:rPr>
        <w:t>. M</w:t>
      </w:r>
      <w:r w:rsidRPr="00A65B4D">
        <w:rPr>
          <w:color w:val="000000"/>
        </w:rPr>
        <w:t xml:space="preserve">á </w:t>
      </w:r>
      <w:r>
        <w:rPr>
          <w:color w:val="000000"/>
        </w:rPr>
        <w:t>15</w:t>
      </w:r>
      <w:r w:rsidRPr="00A65B4D">
        <w:rPr>
          <w:color w:val="000000"/>
        </w:rPr>
        <w:t xml:space="preserve"> rokov a trénuje v klube </w:t>
      </w:r>
      <w:r>
        <w:rPr>
          <w:color w:val="000000"/>
        </w:rPr>
        <w:t xml:space="preserve">Ilyo </w:t>
      </w:r>
      <w:r w:rsidRPr="00A65B4D">
        <w:rPr>
          <w:color w:val="000000"/>
        </w:rPr>
        <w:t xml:space="preserve">Taekwondo ŠKP Košice s majstrovským technickým stupňom </w:t>
      </w:r>
      <w:r>
        <w:rPr>
          <w:color w:val="000000"/>
        </w:rPr>
        <w:t>2. Poom</w:t>
      </w:r>
      <w:r w:rsidRPr="00A65B4D">
        <w:rPr>
          <w:color w:val="000000"/>
        </w:rPr>
        <w:t xml:space="preserve">. Jeho výška je </w:t>
      </w:r>
      <w:r>
        <w:rPr>
          <w:color w:val="000000"/>
        </w:rPr>
        <w:t>166</w:t>
      </w:r>
      <w:r w:rsidRPr="00A65B4D">
        <w:rPr>
          <w:color w:val="000000"/>
        </w:rPr>
        <w:t xml:space="preserve"> cm a zápasí v kategórii do </w:t>
      </w:r>
      <w:r>
        <w:rPr>
          <w:color w:val="000000"/>
        </w:rPr>
        <w:t>59</w:t>
      </w:r>
      <w:r w:rsidRPr="00A65B4D">
        <w:rPr>
          <w:color w:val="000000"/>
        </w:rPr>
        <w:t xml:space="preserve"> kg</w:t>
      </w:r>
      <w:r w:rsidR="007F1EC5">
        <w:rPr>
          <w:color w:val="000000"/>
        </w:rPr>
        <w:t xml:space="preserve"> (má 58 kg)</w:t>
      </w:r>
      <w:r w:rsidRPr="00A65B4D">
        <w:rPr>
          <w:color w:val="000000"/>
        </w:rPr>
        <w:t>. Taekwondo z</w:t>
      </w:r>
      <w:r>
        <w:rPr>
          <w:color w:val="000000"/>
        </w:rPr>
        <w:t>ačal navštevovať v septembri 2009 v kategórii Prípravka 2</w:t>
      </w:r>
      <w:r w:rsidRPr="00A65B4D">
        <w:rPr>
          <w:color w:val="000000"/>
        </w:rPr>
        <w:t xml:space="preserve">, v počte 2 tréningové jednotky za týždeň v trvaní tréningovej jednotky 60 minút. Počas rokov trénovania a rastu výkonnosti a zaradeniu do </w:t>
      </w:r>
      <w:r w:rsidR="002E3071">
        <w:rPr>
          <w:color w:val="000000"/>
        </w:rPr>
        <w:t>reprezentačného tímu</w:t>
      </w:r>
      <w:r w:rsidRPr="00A65B4D">
        <w:rPr>
          <w:color w:val="000000"/>
        </w:rPr>
        <w:t xml:space="preserve"> pre zápas, sa tréningové jednotky v súčasnom období zvýšili na počet 4</w:t>
      </w:r>
      <w:r w:rsidR="002E3071">
        <w:rPr>
          <w:color w:val="000000"/>
        </w:rPr>
        <w:t xml:space="preserve"> tréningových jednotiek T</w:t>
      </w:r>
      <w:r w:rsidRPr="00A65B4D">
        <w:rPr>
          <w:color w:val="000000"/>
        </w:rPr>
        <w:t>aekwondo za týždeň v trvaní 4 x 60-90 minút a </w:t>
      </w:r>
      <w:r w:rsidR="002E3071">
        <w:t xml:space="preserve">s individuálnymi tréningovými jednotkami v posilňovni a individuálnymi behmi a voľno časovými aktivitami. </w:t>
      </w:r>
    </w:p>
    <w:p w:rsidR="00AA5B0E" w:rsidRDefault="002E3071" w:rsidP="002E3071">
      <w:pPr>
        <w:pStyle w:val="Zarkazkladnhotextu"/>
        <w:ind w:left="0" w:firstLine="708"/>
        <w:rPr>
          <w:bCs/>
        </w:rPr>
      </w:pPr>
      <w:r>
        <w:rPr>
          <w:bCs/>
        </w:rPr>
        <w:t xml:space="preserve">Jakub Hudák sa nachádza v etape špeciálnej športovej prípravy a snažíme sa o jeho napredovanie v zápase, čiže o to, aby na turnajoch získal čo najväčší počet vyhraných zápasov s cieľom medailového umiestnenia. </w:t>
      </w:r>
    </w:p>
    <w:p w:rsidR="002E3071" w:rsidRPr="00A65B4D" w:rsidRDefault="002E3071" w:rsidP="002E3071">
      <w:pPr>
        <w:pStyle w:val="Zarkazkladnhotextu"/>
        <w:ind w:left="0" w:firstLine="0"/>
        <w:rPr>
          <w:b/>
          <w:color w:val="000000"/>
        </w:rPr>
      </w:pPr>
    </w:p>
    <w:p w:rsidR="002E3071" w:rsidRPr="00A65B4D" w:rsidRDefault="002E3071" w:rsidP="002E3071">
      <w:pPr>
        <w:pStyle w:val="Zarkazkladnhotextu"/>
        <w:numPr>
          <w:ilvl w:val="2"/>
          <w:numId w:val="1"/>
        </w:numPr>
        <w:rPr>
          <w:b/>
          <w:color w:val="000000"/>
        </w:rPr>
      </w:pPr>
      <w:r w:rsidRPr="00A65B4D">
        <w:rPr>
          <w:b/>
          <w:color w:val="000000"/>
        </w:rPr>
        <w:t>Výsledky športovca</w:t>
      </w:r>
      <w:r w:rsidRPr="0067599A">
        <w:rPr>
          <w:b/>
          <w:color w:val="FF0000"/>
        </w:rPr>
        <w:t xml:space="preserve"> </w:t>
      </w:r>
      <w:r w:rsidRPr="00A65B4D">
        <w:rPr>
          <w:b/>
          <w:color w:val="000000"/>
        </w:rPr>
        <w:t>za posledné obdobie</w:t>
      </w:r>
    </w:p>
    <w:p w:rsidR="002E3071" w:rsidRPr="00A65B4D" w:rsidRDefault="002E3071" w:rsidP="002E3071">
      <w:pPr>
        <w:pStyle w:val="Zarkazkladnhotextu"/>
        <w:rPr>
          <w:bCs/>
          <w:color w:val="000000"/>
        </w:rPr>
      </w:pPr>
    </w:p>
    <w:p w:rsidR="002E3071" w:rsidRDefault="002E3071" w:rsidP="002E3071">
      <w:pPr>
        <w:pStyle w:val="Zarkazkladnhotextu"/>
        <w:ind w:left="0" w:firstLine="708"/>
        <w:rPr>
          <w:color w:val="000000"/>
        </w:rPr>
      </w:pPr>
      <w:r w:rsidRPr="00A65B4D">
        <w:rPr>
          <w:color w:val="000000"/>
        </w:rPr>
        <w:t xml:space="preserve">Do výsledkov sme zahrnuli obdobie za roky </w:t>
      </w:r>
      <w:r>
        <w:rPr>
          <w:color w:val="000000"/>
        </w:rPr>
        <w:t>2014 až</w:t>
      </w:r>
      <w:r w:rsidRPr="00A65B4D">
        <w:rPr>
          <w:color w:val="000000"/>
        </w:rPr>
        <w:t xml:space="preserve"> </w:t>
      </w:r>
      <w:r w:rsidR="005B5251">
        <w:rPr>
          <w:color w:val="000000"/>
        </w:rPr>
        <w:t xml:space="preserve">2017 </w:t>
      </w:r>
      <w:r w:rsidRPr="00A65B4D">
        <w:rPr>
          <w:color w:val="000000"/>
        </w:rPr>
        <w:t>v športovom z</w:t>
      </w:r>
      <w:r w:rsidR="005B5251">
        <w:rPr>
          <w:color w:val="000000"/>
        </w:rPr>
        <w:t xml:space="preserve">ápase. Majstrom Slovenska sa doposiaľ stal 6 krát v športovom zápase a v súbornom cvičení poomsae. S reprezentáciou sa pravidelne a aktívne zúčastňuje medzinárodných turnajov G-1 ako je Galeb Open, Croatia Open, Austrian Open, Dutch Open. V roku 2014 sa zúčastnil Majstrovstiev sveta kadetov v Baku, Azerbajdžan. V roku 2016 sa zúčastnil Majstrovstiev Európy kadetov v Bukurešti, Rumunsku, kde sa umiestnil na 5. </w:t>
      </w:r>
      <w:r w:rsidR="00AE3DFE" w:rsidRPr="00AE3DFE">
        <w:t>m</w:t>
      </w:r>
      <w:r w:rsidR="005B5251" w:rsidRPr="00AE3DFE">
        <w:t>ieste</w:t>
      </w:r>
      <w:r w:rsidR="005B5251">
        <w:rPr>
          <w:color w:val="000000"/>
        </w:rPr>
        <w:t xml:space="preserve">. V tom istom roku </w:t>
      </w:r>
      <w:r w:rsidR="005B5251">
        <w:rPr>
          <w:color w:val="000000"/>
        </w:rPr>
        <w:lastRenderedPageBreak/>
        <w:t xml:space="preserve">získal 2. miesto na turnaji G-1 v Srbsku (Galeb Open). V roku 2017 sa zúčastnil viacerých G-1 turnajov a Majstrovstiev Európy Juniorov v Larnaca, Cyprus. </w:t>
      </w:r>
    </w:p>
    <w:p w:rsidR="0067599A" w:rsidRDefault="0067599A" w:rsidP="002E3071">
      <w:pPr>
        <w:pStyle w:val="Zarkazkladnhotextu"/>
        <w:ind w:left="0" w:firstLine="708"/>
        <w:rPr>
          <w:color w:val="000000"/>
        </w:rPr>
      </w:pPr>
    </w:p>
    <w:p w:rsidR="005B5251" w:rsidRPr="00A65B4D" w:rsidRDefault="00717D36" w:rsidP="00717D36">
      <w:pPr>
        <w:pStyle w:val="Zarkazkladnhotextu"/>
        <w:tabs>
          <w:tab w:val="left" w:pos="2880"/>
        </w:tabs>
        <w:ind w:left="0" w:firstLine="708"/>
        <w:rPr>
          <w:color w:val="000000"/>
        </w:rPr>
      </w:pPr>
      <w:r>
        <w:rPr>
          <w:noProof/>
          <w:color w:val="00000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165100</wp:posOffset>
            </wp:positionV>
            <wp:extent cx="1857375" cy="2800350"/>
            <wp:effectExtent l="19050" t="0" r="9525" b="0"/>
            <wp:wrapNone/>
            <wp:docPr id="4" name="Obrázok 4" descr="C:\Users\Viki\Desktop\jakubko videjko\Jakub foto\kubo 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ki\Desktop\jakubko videjko\Jakub foto\kubo fot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ab/>
        <w:t>Obr. 1, Jakub Hudák</w:t>
      </w:r>
    </w:p>
    <w:p w:rsidR="00FA7F7A" w:rsidRDefault="00FA7F7A" w:rsidP="002E3071">
      <w:pPr>
        <w:pStyle w:val="Zarkazkladnhotextu"/>
        <w:ind w:left="0" w:firstLine="708"/>
        <w:rPr>
          <w:bCs/>
        </w:rPr>
      </w:pPr>
    </w:p>
    <w:p w:rsidR="00FA7F7A" w:rsidRPr="00FA7F7A" w:rsidRDefault="00FA7F7A" w:rsidP="00FA7F7A">
      <w:pPr>
        <w:rPr>
          <w:lang w:eastAsia="cs-CZ"/>
        </w:rPr>
      </w:pPr>
    </w:p>
    <w:p w:rsidR="00FA7F7A" w:rsidRPr="00FA7F7A" w:rsidRDefault="00FA7F7A" w:rsidP="00FA7F7A">
      <w:pPr>
        <w:rPr>
          <w:lang w:eastAsia="cs-CZ"/>
        </w:rPr>
      </w:pPr>
    </w:p>
    <w:p w:rsidR="00FA7F7A" w:rsidRPr="00FA7F7A" w:rsidRDefault="00FA7F7A" w:rsidP="00FA7F7A">
      <w:pPr>
        <w:rPr>
          <w:lang w:eastAsia="cs-CZ"/>
        </w:rPr>
      </w:pPr>
    </w:p>
    <w:p w:rsidR="00FA7F7A" w:rsidRPr="00FA7F7A" w:rsidRDefault="00FA7F7A" w:rsidP="00FA7F7A">
      <w:pPr>
        <w:rPr>
          <w:lang w:eastAsia="cs-CZ"/>
        </w:rPr>
      </w:pPr>
    </w:p>
    <w:p w:rsidR="00FA7F7A" w:rsidRPr="00FA7F7A" w:rsidRDefault="00FA7F7A" w:rsidP="00FA7F7A">
      <w:pPr>
        <w:rPr>
          <w:lang w:eastAsia="cs-CZ"/>
        </w:rPr>
      </w:pPr>
    </w:p>
    <w:p w:rsidR="00FA7F7A" w:rsidRPr="00FA7F7A" w:rsidRDefault="00FA7F7A" w:rsidP="00FA7F7A">
      <w:pPr>
        <w:rPr>
          <w:lang w:eastAsia="cs-CZ"/>
        </w:rPr>
      </w:pPr>
    </w:p>
    <w:p w:rsidR="00FA7F7A" w:rsidRPr="00FA7F7A" w:rsidRDefault="00FA7F7A" w:rsidP="00FA7F7A">
      <w:pPr>
        <w:rPr>
          <w:lang w:eastAsia="cs-CZ"/>
        </w:rPr>
      </w:pPr>
    </w:p>
    <w:p w:rsidR="00FA7F7A" w:rsidRPr="00FA7F7A" w:rsidRDefault="00FA7F7A" w:rsidP="00FA7F7A">
      <w:pPr>
        <w:rPr>
          <w:lang w:eastAsia="cs-CZ"/>
        </w:rPr>
      </w:pPr>
    </w:p>
    <w:p w:rsidR="00FA7F7A" w:rsidRPr="00FA7F7A" w:rsidRDefault="00FA7F7A" w:rsidP="00FA7F7A">
      <w:pPr>
        <w:rPr>
          <w:lang w:eastAsia="cs-CZ"/>
        </w:rPr>
      </w:pPr>
    </w:p>
    <w:p w:rsidR="00FA7F7A" w:rsidRPr="00FA7F7A" w:rsidRDefault="00FA7F7A" w:rsidP="00FA7F7A">
      <w:pPr>
        <w:rPr>
          <w:lang w:eastAsia="cs-CZ"/>
        </w:rPr>
      </w:pPr>
    </w:p>
    <w:p w:rsidR="00FA7F7A" w:rsidRPr="00FA7F7A" w:rsidRDefault="00FA7F7A" w:rsidP="00FA7F7A">
      <w:pPr>
        <w:rPr>
          <w:lang w:eastAsia="cs-CZ"/>
        </w:rPr>
      </w:pPr>
    </w:p>
    <w:p w:rsidR="00FA7F7A" w:rsidRPr="00FA7F7A" w:rsidRDefault="00FA7F7A" w:rsidP="00FA7F7A">
      <w:pPr>
        <w:rPr>
          <w:lang w:eastAsia="cs-CZ"/>
        </w:rPr>
      </w:pPr>
    </w:p>
    <w:p w:rsidR="00FA7F7A" w:rsidRPr="00FA7F7A" w:rsidRDefault="00FA7F7A" w:rsidP="00FA7F7A">
      <w:pPr>
        <w:rPr>
          <w:lang w:eastAsia="cs-CZ"/>
        </w:rPr>
      </w:pPr>
    </w:p>
    <w:p w:rsidR="00FA7F7A" w:rsidRPr="00FA7F7A" w:rsidRDefault="00FA7F7A" w:rsidP="00FA7F7A">
      <w:pPr>
        <w:rPr>
          <w:lang w:eastAsia="cs-CZ"/>
        </w:rPr>
      </w:pPr>
    </w:p>
    <w:p w:rsidR="00FA7F7A" w:rsidRDefault="00FA7F7A" w:rsidP="00FA7F7A">
      <w:pPr>
        <w:rPr>
          <w:lang w:eastAsia="cs-CZ"/>
        </w:rPr>
      </w:pPr>
    </w:p>
    <w:p w:rsidR="00FA7F7A" w:rsidRPr="00FA7F7A" w:rsidRDefault="00FA7F7A" w:rsidP="00FA7F7A">
      <w:pPr>
        <w:rPr>
          <w:lang w:eastAsia="cs-CZ"/>
        </w:rPr>
      </w:pPr>
    </w:p>
    <w:p w:rsidR="00FA7F7A" w:rsidRDefault="00FA7F7A" w:rsidP="00FA7F7A">
      <w:pPr>
        <w:rPr>
          <w:lang w:eastAsia="cs-CZ"/>
        </w:rPr>
      </w:pPr>
    </w:p>
    <w:p w:rsidR="00FA7F7A" w:rsidRDefault="00FA7F7A" w:rsidP="00FA7F7A">
      <w:pPr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 w:rsidRPr="000E1D4C">
        <w:rPr>
          <w:b/>
        </w:rPr>
        <w:t>1.</w:t>
      </w:r>
      <w:r>
        <w:rPr>
          <w:b/>
        </w:rPr>
        <w:t>2</w:t>
      </w:r>
      <w:r w:rsidRPr="001574C4">
        <w:rPr>
          <w:b/>
        </w:rPr>
        <w:t xml:space="preserve"> </w:t>
      </w:r>
      <w:r>
        <w:rPr>
          <w:b/>
        </w:rPr>
        <w:t xml:space="preserve">Rozbor tréningovej jednotky </w:t>
      </w:r>
    </w:p>
    <w:p w:rsidR="00AE3DFE" w:rsidRDefault="00AE3DFE" w:rsidP="00FA7F7A">
      <w:pPr>
        <w:spacing w:line="360" w:lineRule="auto"/>
        <w:jc w:val="both"/>
        <w:rPr>
          <w:b/>
        </w:rPr>
      </w:pPr>
    </w:p>
    <w:p w:rsidR="002E3071" w:rsidRDefault="00FA7F7A" w:rsidP="00FA7F7A">
      <w:pPr>
        <w:spacing w:line="360" w:lineRule="auto"/>
        <w:jc w:val="both"/>
      </w:pPr>
      <w:r>
        <w:rPr>
          <w:b/>
        </w:rPr>
        <w:t xml:space="preserve">            </w:t>
      </w:r>
      <w:r>
        <w:t xml:space="preserve">Tréningová jednotka je základom športového tréningu. Plánovanie tréningovej jednotky si vyžaduje čas, skúsenosti a sledovanie daného športovca. </w:t>
      </w:r>
      <w:r w:rsidR="00785BAD">
        <w:t xml:space="preserve">Najúčinnejšie tréningové jednotky sú zamerané na jeden cieľ, napríklad na zdokonaľovanie pohybových zručností či rozvoj pohybových schopností. V tejto tréningovej jednotke sa zameriame hlavne </w:t>
      </w:r>
      <w:r w:rsidR="007F1EC5">
        <w:br/>
      </w:r>
      <w:r w:rsidR="00785BAD">
        <w:t xml:space="preserve">na výbušnosť dolných končatín. Výbušnosť rozvíjame intenzitou 30 – 60%. Dôležité je trvanie série. Počet opakovaní závisí aj od druhu cvičenia. Pri cvičeniach, kde sa vykonáva dlhšia dráha pohybu alebo sa pracuje s ťažšou hmotnosťou, bude počet opakovaní nižší, pretože jedno opakovanie bude trvať dlhšiu dobu ako v prípade cvičení s kratšou dráhou pohybu alebo </w:t>
      </w:r>
      <w:r w:rsidR="006F40A1">
        <w:t xml:space="preserve">u cvičení vykonávaných nižšou hmotnosťou. Samotný tréning maximálnej sily nie je postačujúci </w:t>
      </w:r>
      <w:r w:rsidR="006F40A1" w:rsidRPr="00AE3DFE">
        <w:t>pre</w:t>
      </w:r>
      <w:r w:rsidR="006F40A1" w:rsidRPr="0067599A">
        <w:rPr>
          <w:color w:val="FF0000"/>
        </w:rPr>
        <w:t xml:space="preserve"> </w:t>
      </w:r>
      <w:r w:rsidR="006F40A1">
        <w:t>rozvoj výbušnosti v sile. Športovec okrem rozvoja silových schopností musí trénovať aj samotnú športovú disciplínu a preto nemôže celú svoju energiu venovať rozvoju silových schopností.</w:t>
      </w:r>
      <w:r w:rsidR="00AE3DFE">
        <w:t xml:space="preserve"> [2]</w:t>
      </w:r>
    </w:p>
    <w:p w:rsidR="00AE3DFE" w:rsidRDefault="00AE3DFE" w:rsidP="00FA7F7A">
      <w:pPr>
        <w:spacing w:line="360" w:lineRule="auto"/>
        <w:jc w:val="both"/>
      </w:pPr>
    </w:p>
    <w:p w:rsidR="00AE3DFE" w:rsidRDefault="00AE3DFE" w:rsidP="00FA7F7A">
      <w:pPr>
        <w:spacing w:line="360" w:lineRule="auto"/>
        <w:jc w:val="both"/>
      </w:pPr>
    </w:p>
    <w:p w:rsidR="006F40A1" w:rsidRDefault="006F40A1" w:rsidP="00FA7F7A">
      <w:pPr>
        <w:spacing w:line="360" w:lineRule="auto"/>
        <w:jc w:val="both"/>
      </w:pPr>
    </w:p>
    <w:p w:rsidR="006F40A1" w:rsidRDefault="006F40A1" w:rsidP="006F40A1">
      <w:pPr>
        <w:pStyle w:val="Zarkazkladnhotextu"/>
        <w:ind w:left="0" w:firstLine="708"/>
        <w:rPr>
          <w:b/>
        </w:rPr>
      </w:pPr>
      <w:r w:rsidRPr="000E1D4C">
        <w:rPr>
          <w:b/>
        </w:rPr>
        <w:lastRenderedPageBreak/>
        <w:t>1.</w:t>
      </w:r>
      <w:r>
        <w:rPr>
          <w:b/>
        </w:rPr>
        <w:t>3</w:t>
      </w:r>
      <w:r w:rsidRPr="001574C4">
        <w:rPr>
          <w:b/>
        </w:rPr>
        <w:t xml:space="preserve"> </w:t>
      </w:r>
      <w:r>
        <w:rPr>
          <w:b/>
        </w:rPr>
        <w:t xml:space="preserve">Zaradenie tréningovej jednotky </w:t>
      </w:r>
    </w:p>
    <w:p w:rsidR="00AE3DFE" w:rsidRDefault="00AE3DFE" w:rsidP="006F40A1">
      <w:pPr>
        <w:pStyle w:val="Zarkazkladnhotextu"/>
        <w:ind w:left="0" w:firstLine="708"/>
        <w:rPr>
          <w:b/>
        </w:rPr>
      </w:pPr>
    </w:p>
    <w:p w:rsidR="006F40A1" w:rsidRPr="006F40A1" w:rsidRDefault="006F40A1" w:rsidP="006F40A1">
      <w:pPr>
        <w:pStyle w:val="Zarkazkladnhotextu"/>
        <w:ind w:left="0" w:firstLine="708"/>
      </w:pPr>
      <w:r>
        <w:t>Táto tréningová jednotka je určená pre obdobie</w:t>
      </w:r>
      <w:r w:rsidR="0067599A">
        <w:t>,</w:t>
      </w:r>
      <w:r>
        <w:t xml:space="preserve"> kedy sa športovec nachádza medzi turnajmi. V mikrocykle (týždňovom tréningovom cykle) zaradíme túto tréningovú jednotku do stredu mikrocyklu (streda, štvrtok), kedy je už telo zregenerované po víkendovej súťaži a je pripravené na ďalšiu záťaž. Taktiež aby bolo pripravené a zregenerované pred prípadnou ďalšou súťažou.</w:t>
      </w:r>
    </w:p>
    <w:p w:rsidR="006F40A1" w:rsidRDefault="006F40A1" w:rsidP="006F40A1">
      <w:pPr>
        <w:pStyle w:val="Zarkazkladnhotextu"/>
      </w:pPr>
    </w:p>
    <w:p w:rsidR="006F40A1" w:rsidRDefault="006F40A1" w:rsidP="006F40A1">
      <w:pPr>
        <w:pStyle w:val="Zarkazkladnhotextu"/>
        <w:ind w:left="0" w:firstLine="708"/>
        <w:rPr>
          <w:b/>
        </w:rPr>
      </w:pPr>
      <w:r w:rsidRPr="000E1D4C">
        <w:rPr>
          <w:b/>
        </w:rPr>
        <w:t>1.</w:t>
      </w:r>
      <w:r>
        <w:rPr>
          <w:b/>
        </w:rPr>
        <w:t>4</w:t>
      </w:r>
      <w:r w:rsidRPr="001574C4">
        <w:rPr>
          <w:b/>
        </w:rPr>
        <w:t xml:space="preserve"> </w:t>
      </w:r>
      <w:r>
        <w:rPr>
          <w:b/>
        </w:rPr>
        <w:t xml:space="preserve">Záznam tréningovej jednotky </w:t>
      </w:r>
    </w:p>
    <w:p w:rsidR="00AE3DFE" w:rsidRDefault="00AE3DFE" w:rsidP="006F40A1">
      <w:pPr>
        <w:pStyle w:val="Zarkazkladnhotextu"/>
        <w:ind w:left="0" w:firstLine="708"/>
        <w:rPr>
          <w:b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3846"/>
        <w:gridCol w:w="1984"/>
        <w:gridCol w:w="1858"/>
      </w:tblGrid>
      <w:tr w:rsidR="003D6181" w:rsidTr="009F118D">
        <w:trPr>
          <w:trHeight w:val="693"/>
          <w:jc w:val="center"/>
        </w:trPr>
        <w:tc>
          <w:tcPr>
            <w:tcW w:w="900" w:type="dxa"/>
          </w:tcPr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Čas</w:t>
            </w: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trvania </w:t>
            </w: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60´</w:t>
            </w:r>
          </w:p>
        </w:tc>
        <w:tc>
          <w:tcPr>
            <w:tcW w:w="1260" w:type="dxa"/>
          </w:tcPr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Časť</w:t>
            </w: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tréningovej</w:t>
            </w: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jednotky</w:t>
            </w:r>
          </w:p>
        </w:tc>
        <w:tc>
          <w:tcPr>
            <w:tcW w:w="3846" w:type="dxa"/>
          </w:tcPr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Obsah a metodický postup</w:t>
            </w:r>
          </w:p>
        </w:tc>
        <w:tc>
          <w:tcPr>
            <w:tcW w:w="1984" w:type="dxa"/>
          </w:tcPr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Organizácia/</w:t>
            </w: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nákres</w:t>
            </w:r>
          </w:p>
        </w:tc>
        <w:tc>
          <w:tcPr>
            <w:tcW w:w="1858" w:type="dxa"/>
          </w:tcPr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Poznámky/</w:t>
            </w: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pomôcky</w:t>
            </w:r>
          </w:p>
        </w:tc>
      </w:tr>
      <w:tr w:rsidR="003D6181" w:rsidTr="00AE409B">
        <w:trPr>
          <w:trHeight w:val="992"/>
          <w:jc w:val="center"/>
        </w:trPr>
        <w:tc>
          <w:tcPr>
            <w:tcW w:w="900" w:type="dxa"/>
          </w:tcPr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04´</w:t>
            </w: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15´</w:t>
            </w: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rPr>
                <w:b/>
                <w:bCs/>
                <w:sz w:val="20"/>
              </w:rPr>
            </w:pPr>
          </w:p>
          <w:p w:rsidR="009F118D" w:rsidRDefault="009F118D" w:rsidP="009F118D">
            <w:pPr>
              <w:jc w:val="center"/>
              <w:rPr>
                <w:b/>
                <w:bCs/>
                <w:sz w:val="20"/>
              </w:rPr>
            </w:pPr>
          </w:p>
          <w:p w:rsidR="009F118D" w:rsidRDefault="009F118D" w:rsidP="009F118D">
            <w:pPr>
              <w:jc w:val="center"/>
              <w:rPr>
                <w:b/>
                <w:bCs/>
                <w:sz w:val="20"/>
              </w:rPr>
            </w:pPr>
          </w:p>
          <w:p w:rsidR="009F118D" w:rsidRDefault="009F118D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B441ED" w:rsidP="00B441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="003D6181">
              <w:rPr>
                <w:b/>
                <w:bCs/>
                <w:sz w:val="20"/>
              </w:rPr>
              <w:t>10´</w:t>
            </w: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AE409B" w:rsidRDefault="00AE409B" w:rsidP="009F118D">
            <w:pPr>
              <w:jc w:val="center"/>
              <w:rPr>
                <w:b/>
                <w:bCs/>
                <w:sz w:val="20"/>
              </w:rPr>
            </w:pPr>
          </w:p>
          <w:p w:rsidR="00B441ED" w:rsidRDefault="00B441ED" w:rsidP="009F118D">
            <w:pPr>
              <w:jc w:val="center"/>
              <w:rPr>
                <w:b/>
                <w:bCs/>
                <w:sz w:val="20"/>
              </w:rPr>
            </w:pPr>
          </w:p>
          <w:p w:rsidR="00B441ED" w:rsidRDefault="00B441ED" w:rsidP="009F118D">
            <w:pPr>
              <w:jc w:val="center"/>
              <w:rPr>
                <w:b/>
                <w:bCs/>
                <w:sz w:val="20"/>
              </w:rPr>
            </w:pPr>
          </w:p>
          <w:p w:rsidR="00B441ED" w:rsidRDefault="00B441ED" w:rsidP="009F118D">
            <w:pPr>
              <w:jc w:val="center"/>
              <w:rPr>
                <w:b/>
                <w:bCs/>
                <w:sz w:val="20"/>
              </w:rPr>
            </w:pPr>
          </w:p>
          <w:p w:rsidR="00B441ED" w:rsidRDefault="00B441ED" w:rsidP="009F118D">
            <w:pPr>
              <w:jc w:val="center"/>
              <w:rPr>
                <w:b/>
                <w:bCs/>
                <w:sz w:val="20"/>
              </w:rPr>
            </w:pPr>
          </w:p>
          <w:p w:rsidR="00B441ED" w:rsidRDefault="00B441ED" w:rsidP="009F118D">
            <w:pPr>
              <w:jc w:val="center"/>
              <w:rPr>
                <w:b/>
                <w:bCs/>
                <w:sz w:val="20"/>
              </w:rPr>
            </w:pPr>
          </w:p>
          <w:p w:rsidR="00B441ED" w:rsidRDefault="00B441ED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9F118D" w:rsidP="009F1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  <w:r w:rsidR="003D6181">
              <w:rPr>
                <w:b/>
                <w:bCs/>
                <w:sz w:val="20"/>
              </w:rPr>
              <w:t>´</w:t>
            </w: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</w:p>
          <w:p w:rsidR="00621879" w:rsidRDefault="00621879" w:rsidP="009F118D">
            <w:pPr>
              <w:jc w:val="center"/>
              <w:rPr>
                <w:b/>
                <w:bCs/>
                <w:sz w:val="20"/>
              </w:rPr>
            </w:pPr>
          </w:p>
          <w:p w:rsidR="00621879" w:rsidRDefault="00621879" w:rsidP="009F118D">
            <w:pPr>
              <w:jc w:val="center"/>
              <w:rPr>
                <w:b/>
                <w:bCs/>
                <w:sz w:val="20"/>
              </w:rPr>
            </w:pPr>
          </w:p>
          <w:p w:rsidR="00AE409B" w:rsidRDefault="00AE409B" w:rsidP="009F118D">
            <w:pPr>
              <w:jc w:val="center"/>
              <w:rPr>
                <w:b/>
                <w:bCs/>
                <w:sz w:val="20"/>
              </w:rPr>
            </w:pPr>
          </w:p>
          <w:p w:rsidR="00AE409B" w:rsidRDefault="00AE409B" w:rsidP="009F118D">
            <w:pPr>
              <w:jc w:val="center"/>
              <w:rPr>
                <w:b/>
                <w:bCs/>
                <w:sz w:val="20"/>
              </w:rPr>
            </w:pPr>
          </w:p>
          <w:p w:rsidR="00AE409B" w:rsidRDefault="00AE409B" w:rsidP="00B441ED">
            <w:pPr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08´</w:t>
            </w:r>
          </w:p>
        </w:tc>
        <w:tc>
          <w:tcPr>
            <w:tcW w:w="1260" w:type="dxa"/>
          </w:tcPr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Úvodná</w:t>
            </w: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časť</w:t>
            </w: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9F118D" w:rsidRDefault="009F118D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9F118D" w:rsidRDefault="009F118D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9F118D" w:rsidRDefault="009F118D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Prípravná</w:t>
            </w: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časť</w:t>
            </w: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AE409B" w:rsidRDefault="00AE409B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B441ED" w:rsidRDefault="00B441ED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B441ED" w:rsidRDefault="00B441ED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B441ED" w:rsidRDefault="00B441ED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B441ED" w:rsidRDefault="00B441ED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B441ED" w:rsidRDefault="00B441ED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B441ED" w:rsidRDefault="00B441ED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Hlavná</w:t>
            </w: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časť</w:t>
            </w: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621879" w:rsidRDefault="00621879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621879" w:rsidRDefault="00621879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AE409B" w:rsidRDefault="00AE409B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AE409B" w:rsidRDefault="00AE409B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B441ED" w:rsidRDefault="00B441ED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Záverečná</w:t>
            </w: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časť</w:t>
            </w:r>
          </w:p>
          <w:p w:rsidR="003D6181" w:rsidRDefault="003D6181" w:rsidP="009F118D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846" w:type="dxa"/>
          </w:tcPr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Formálna časť:</w:t>
            </w: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(organizačná)</w:t>
            </w:r>
          </w:p>
          <w:p w:rsidR="003D6181" w:rsidRPr="009113CE" w:rsidRDefault="003D6181" w:rsidP="003D6181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Nástup, hlásenie </w:t>
            </w:r>
          </w:p>
          <w:p w:rsidR="003D6181" w:rsidRDefault="003D6181" w:rsidP="003D6181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Cs/>
                <w:iCs/>
                <w:sz w:val="20"/>
              </w:rPr>
              <w:t>Oboznámenie s cieľom hodiny</w:t>
            </w: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Rušná časť:</w:t>
            </w: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(rozohriatie)</w:t>
            </w:r>
          </w:p>
          <w:p w:rsidR="003D6181" w:rsidRDefault="003D6181" w:rsidP="009F118D">
            <w:pPr>
              <w:jc w:val="both"/>
              <w:rPr>
                <w:bCs/>
                <w:i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- </w:t>
            </w:r>
            <w:r w:rsidR="005C425F">
              <w:rPr>
                <w:bCs/>
                <w:iCs/>
                <w:sz w:val="20"/>
              </w:rPr>
              <w:t>Beh voľným tempom (</w:t>
            </w:r>
            <w:r>
              <w:rPr>
                <w:bCs/>
                <w:iCs/>
                <w:sz w:val="20"/>
              </w:rPr>
              <w:t>poklus</w:t>
            </w:r>
            <w:r w:rsidR="005C425F">
              <w:rPr>
                <w:bCs/>
                <w:iCs/>
                <w:sz w:val="20"/>
              </w:rPr>
              <w:t>)</w:t>
            </w:r>
          </w:p>
          <w:p w:rsidR="003D6181" w:rsidRDefault="005C425F" w:rsidP="009F118D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 Po miernom rozohriatí šprint. Štart na rôzne povely (zvukový, zrakový, na dotyk)</w:t>
            </w:r>
          </w:p>
          <w:p w:rsidR="003D6181" w:rsidRDefault="003D6181" w:rsidP="009F118D">
            <w:pPr>
              <w:jc w:val="both"/>
              <w:rPr>
                <w:bCs/>
                <w:iCs/>
                <w:sz w:val="20"/>
              </w:rPr>
            </w:pPr>
            <w:r w:rsidRPr="001E6D1D">
              <w:rPr>
                <w:bCs/>
                <w:iCs/>
                <w:sz w:val="20"/>
              </w:rPr>
              <w:t>-</w:t>
            </w:r>
            <w:r w:rsidR="005C425F">
              <w:rPr>
                <w:bCs/>
                <w:iCs/>
                <w:sz w:val="20"/>
              </w:rPr>
              <w:t xml:space="preserve"> </w:t>
            </w:r>
            <w:r w:rsidR="009F118D">
              <w:rPr>
                <w:bCs/>
                <w:iCs/>
                <w:sz w:val="20"/>
              </w:rPr>
              <w:t>Š</w:t>
            </w:r>
            <w:r>
              <w:rPr>
                <w:bCs/>
                <w:iCs/>
                <w:sz w:val="20"/>
              </w:rPr>
              <w:t>tart z miesta v stoji 2x</w:t>
            </w:r>
            <w:r w:rsidR="005C425F">
              <w:rPr>
                <w:bCs/>
                <w:iCs/>
                <w:sz w:val="20"/>
              </w:rPr>
              <w:t xml:space="preserve"> </w:t>
            </w:r>
            <w:r w:rsidR="009F118D">
              <w:rPr>
                <w:bCs/>
                <w:iCs/>
                <w:sz w:val="20"/>
              </w:rPr>
              <w:t>(buchnutie)</w:t>
            </w:r>
          </w:p>
          <w:p w:rsidR="003D6181" w:rsidRDefault="009F118D" w:rsidP="009F118D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 Štart z miesta v stoji</w:t>
            </w:r>
            <w:r w:rsidR="003D6181">
              <w:rPr>
                <w:bCs/>
                <w:iCs/>
                <w:sz w:val="20"/>
              </w:rPr>
              <w:t xml:space="preserve"> 2x</w:t>
            </w:r>
            <w:r>
              <w:rPr>
                <w:bCs/>
                <w:iCs/>
                <w:sz w:val="20"/>
              </w:rPr>
              <w:t xml:space="preserve"> (zavreté oči, na dotyk iného cvičenca)</w:t>
            </w:r>
          </w:p>
          <w:p w:rsidR="003D6181" w:rsidRDefault="009F118D" w:rsidP="009F118D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 Š</w:t>
            </w:r>
            <w:r w:rsidR="003D6181">
              <w:rPr>
                <w:bCs/>
                <w:iCs/>
                <w:sz w:val="20"/>
              </w:rPr>
              <w:t>tart z miesta v ľahu s tvárou vpred a vzad 4x</w:t>
            </w:r>
          </w:p>
          <w:p w:rsidR="009F118D" w:rsidRDefault="003D6181" w:rsidP="009F118D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  <w:r w:rsidR="009F118D">
              <w:rPr>
                <w:bCs/>
                <w:iCs/>
                <w:sz w:val="20"/>
              </w:rPr>
              <w:t xml:space="preserve"> Skoky na jednej nohe 2x (obe nohy, príprava a trénovanie novej techniky „cut kick“)</w:t>
            </w:r>
          </w:p>
          <w:p w:rsidR="00AE409B" w:rsidRDefault="00AE409B" w:rsidP="009F118D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-Pitný režim</w:t>
            </w:r>
          </w:p>
          <w:p w:rsidR="003D6181" w:rsidRPr="003242D9" w:rsidRDefault="003D6181" w:rsidP="009F118D">
            <w:pPr>
              <w:jc w:val="both"/>
              <w:rPr>
                <w:bCs/>
                <w:i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iCs/>
                <w:sz w:val="20"/>
              </w:rPr>
            </w:pPr>
          </w:p>
          <w:p w:rsidR="003D6181" w:rsidRPr="00B441ED" w:rsidRDefault="009F118D" w:rsidP="009F118D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-S</w:t>
            </w:r>
            <w:r w:rsidR="003D6181" w:rsidRPr="009F118D">
              <w:rPr>
                <w:bCs/>
                <w:iCs/>
                <w:sz w:val="20"/>
              </w:rPr>
              <w:t>trečing dynamický – rozcvičenie hlavy</w:t>
            </w:r>
            <w:r w:rsidR="0057243F">
              <w:rPr>
                <w:bCs/>
                <w:iCs/>
                <w:sz w:val="20"/>
              </w:rPr>
              <w:t xml:space="preserve"> (naťahovanie, krúženie hlavou)</w:t>
            </w:r>
            <w:r w:rsidR="003D6181" w:rsidRPr="009F118D">
              <w:rPr>
                <w:bCs/>
                <w:iCs/>
                <w:sz w:val="20"/>
              </w:rPr>
              <w:t>, rúk</w:t>
            </w:r>
            <w:r w:rsidR="0057243F">
              <w:rPr>
                <w:bCs/>
                <w:iCs/>
                <w:sz w:val="20"/>
              </w:rPr>
              <w:t xml:space="preserve"> (rozcvičenie kĺbov ruky, mierne ponaťahovanie svalov rúk)</w:t>
            </w:r>
            <w:r w:rsidR="003D6181" w:rsidRPr="009F118D">
              <w:rPr>
                <w:bCs/>
                <w:iCs/>
                <w:sz w:val="20"/>
              </w:rPr>
              <w:t>, trupu</w:t>
            </w:r>
            <w:r w:rsidR="0057243F">
              <w:rPr>
                <w:bCs/>
                <w:iCs/>
                <w:sz w:val="20"/>
              </w:rPr>
              <w:t xml:space="preserve"> (krúženie trupom, záklon, predklon, naklonenie sa do strán)</w:t>
            </w:r>
            <w:r w:rsidR="003D6181" w:rsidRPr="009F118D">
              <w:rPr>
                <w:bCs/>
                <w:iCs/>
                <w:sz w:val="20"/>
              </w:rPr>
              <w:t>, naťahovanie svalov na dolných končatinách</w:t>
            </w:r>
            <w:r w:rsidR="0057243F">
              <w:rPr>
                <w:bCs/>
                <w:iCs/>
                <w:sz w:val="20"/>
              </w:rPr>
              <w:t xml:space="preserve"> (predklon so spojenými nohami, pomaly rozširovať nohy, striedavé priťahovanie sa raz k pravej, </w:t>
            </w:r>
            <w:r w:rsidR="00B441ED">
              <w:rPr>
                <w:bCs/>
                <w:iCs/>
                <w:sz w:val="20"/>
              </w:rPr>
              <w:t>neskôr k ľavej nohe, široký sed, „prekážkový“ sed, uvoľnenie trupu, bedier a svalov</w:t>
            </w: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B441ED" w:rsidRDefault="00B441ED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Expozičná/Fixačná</w:t>
            </w:r>
          </w:p>
          <w:p w:rsidR="009F118D" w:rsidRDefault="009F118D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9F118D" w:rsidRDefault="009F118D" w:rsidP="009F118D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 Kopanie základných techník – ap chagi, dollyeo chagi, yeop chagi, nareyeo chagi</w:t>
            </w:r>
          </w:p>
          <w:p w:rsidR="009F118D" w:rsidRDefault="009F118D" w:rsidP="009F118D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lastRenderedPageBreak/>
              <w:t>- Kopanie špecializovaných techník pre  zápas – yeop chagi z prednej nohy, dollyeo chagi z prednej nohy a kombinácie predchádzajúcich techník</w:t>
            </w:r>
          </w:p>
          <w:p w:rsidR="009F118D" w:rsidRDefault="009F118D" w:rsidP="009F118D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  <w:r w:rsidR="00621879">
              <w:rPr>
                <w:bCs/>
                <w:iCs/>
                <w:sz w:val="20"/>
              </w:rPr>
              <w:t>Kopanie techník využívaných v zápase na povel (kopy majú byť čo najrýchlejšie a najsilnejšie)</w:t>
            </w:r>
          </w:p>
          <w:p w:rsidR="00621879" w:rsidRDefault="00621879" w:rsidP="009F118D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-Kopy na povel z drepu (dollyeo chagi), z výpadu (ap chagi)</w:t>
            </w:r>
          </w:p>
          <w:p w:rsidR="00B54DCF" w:rsidRDefault="00621879" w:rsidP="00621879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  <w:r w:rsidR="00B54DCF">
              <w:rPr>
                <w:bCs/>
                <w:iCs/>
                <w:sz w:val="20"/>
              </w:rPr>
              <w:t>Kopy na povel okamžite po inej činnosti (šprint, skoky cez prekážku, drepy, výpady, plank, atď.)</w:t>
            </w:r>
          </w:p>
          <w:p w:rsidR="00AE409B" w:rsidRDefault="00AE409B" w:rsidP="00621879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-Pitný režim</w:t>
            </w:r>
          </w:p>
          <w:p w:rsidR="00B441ED" w:rsidRDefault="00B441ED" w:rsidP="009F118D">
            <w:pPr>
              <w:jc w:val="both"/>
              <w:rPr>
                <w:bCs/>
                <w:iCs/>
                <w:sz w:val="20"/>
              </w:rPr>
            </w:pPr>
          </w:p>
          <w:p w:rsidR="00B441ED" w:rsidRDefault="00B441ED" w:rsidP="009F118D">
            <w:pPr>
              <w:jc w:val="both"/>
              <w:rPr>
                <w:bCs/>
                <w:i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Upokojujúca časť:</w:t>
            </w:r>
          </w:p>
          <w:p w:rsidR="00464D32" w:rsidRDefault="00AE409B" w:rsidP="009F118D">
            <w:pPr>
              <w:jc w:val="both"/>
              <w:rPr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-</w:t>
            </w:r>
            <w:r>
              <w:rPr>
                <w:bCs/>
                <w:iCs/>
                <w:sz w:val="20"/>
              </w:rPr>
              <w:t>N</w:t>
            </w:r>
            <w:r w:rsidR="003D6181">
              <w:rPr>
                <w:bCs/>
                <w:iCs/>
                <w:sz w:val="20"/>
              </w:rPr>
              <w:t xml:space="preserve">aťahovanie svalov </w:t>
            </w:r>
            <w:r w:rsidR="006D2F1A">
              <w:rPr>
                <w:bCs/>
                <w:iCs/>
                <w:sz w:val="20"/>
              </w:rPr>
              <w:t xml:space="preserve">– </w:t>
            </w:r>
            <w:r w:rsidR="00B441ED">
              <w:rPr>
                <w:bCs/>
                <w:iCs/>
                <w:sz w:val="20"/>
              </w:rPr>
              <w:t xml:space="preserve">nohy spolu a predklon, vydržať niekoľko sekúnd bez kmitania, </w:t>
            </w:r>
            <w:r w:rsidR="00464D32">
              <w:rPr>
                <w:bCs/>
                <w:iCs/>
                <w:sz w:val="20"/>
              </w:rPr>
              <w:t>širší postoj (na šírku ramien) a predklon, neskôr predklon s rukami cca 15 cm pred nohami, široký postoj (rozštep), naťahovanie stehenných svalov (obidve nohy)</w:t>
            </w:r>
          </w:p>
          <w:p w:rsidR="003D6181" w:rsidRPr="006D2F1A" w:rsidRDefault="00464D32" w:rsidP="009F118D">
            <w:pPr>
              <w:jc w:val="both"/>
              <w:rPr>
                <w:bCs/>
                <w:iCs/>
                <w:color w:val="FF0000"/>
                <w:sz w:val="20"/>
              </w:rPr>
            </w:pPr>
            <w:r>
              <w:rPr>
                <w:bCs/>
                <w:iCs/>
                <w:sz w:val="20"/>
              </w:rPr>
              <w:t>-Cviky sa môžu opakovať viac krát, v oddychovom režime</w:t>
            </w:r>
            <w:r w:rsidR="006D2F1A">
              <w:rPr>
                <w:bCs/>
                <w:iCs/>
                <w:color w:val="FF0000"/>
                <w:sz w:val="20"/>
              </w:rPr>
              <w:t xml:space="preserve"> </w:t>
            </w:r>
          </w:p>
          <w:p w:rsidR="00464D32" w:rsidRDefault="00464D32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Formálna časť:</w:t>
            </w:r>
          </w:p>
          <w:p w:rsidR="003D6181" w:rsidRDefault="003D6181" w:rsidP="009F118D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(organizačná) </w:t>
            </w:r>
          </w:p>
          <w:p w:rsidR="003D6181" w:rsidRPr="00AE409B" w:rsidRDefault="00AE409B" w:rsidP="009F118D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  <w:r w:rsidR="003D6181" w:rsidRPr="00A76501">
              <w:rPr>
                <w:bCs/>
                <w:iCs/>
                <w:sz w:val="20"/>
              </w:rPr>
              <w:t>Nástup žiakov a </w:t>
            </w:r>
            <w:r w:rsidR="003D6181">
              <w:rPr>
                <w:bCs/>
                <w:iCs/>
                <w:sz w:val="20"/>
              </w:rPr>
              <w:t>zhodnot</w:t>
            </w:r>
            <w:r w:rsidR="003D6181" w:rsidRPr="00A76501">
              <w:rPr>
                <w:bCs/>
                <w:iCs/>
                <w:sz w:val="20"/>
              </w:rPr>
              <w:t>enie vyučovacej hodiny</w:t>
            </w:r>
          </w:p>
        </w:tc>
        <w:tc>
          <w:tcPr>
            <w:tcW w:w="1984" w:type="dxa"/>
          </w:tcPr>
          <w:p w:rsidR="003D6181" w:rsidRPr="00A32528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Pr="00A32528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Nástup cvičencov vedľa seba. </w:t>
            </w: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5C425F" w:rsidRDefault="005C425F" w:rsidP="009F11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Pozdĺž telocvične</w:t>
            </w:r>
          </w:p>
          <w:p w:rsidR="003D6181" w:rsidRPr="001D0504" w:rsidRDefault="003D6181" w:rsidP="009F11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Cvičenci sa postavia na jednu stranu telocvične a budú behať na dĺžku. Na povel trénera</w:t>
            </w:r>
            <w:r w:rsidR="005C425F">
              <w:rPr>
                <w:sz w:val="20"/>
                <w:szCs w:val="20"/>
              </w:rPr>
              <w:t xml:space="preserve"> alebo </w:t>
            </w:r>
            <w:r w:rsidR="005C425F" w:rsidRPr="00816180">
              <w:rPr>
                <w:sz w:val="20"/>
                <w:szCs w:val="20"/>
              </w:rPr>
              <w:t>spolu</w:t>
            </w:r>
            <w:r w:rsidR="00816180">
              <w:rPr>
                <w:color w:val="FF0000"/>
                <w:sz w:val="20"/>
                <w:szCs w:val="20"/>
              </w:rPr>
              <w:t xml:space="preserve"> </w:t>
            </w:r>
            <w:r w:rsidR="005C425F" w:rsidRPr="00816180">
              <w:rPr>
                <w:sz w:val="20"/>
                <w:szCs w:val="20"/>
              </w:rPr>
              <w:t>cvičenca</w:t>
            </w:r>
            <w:r w:rsidR="005C425F" w:rsidRPr="0067599A">
              <w:rPr>
                <w:color w:val="FF0000"/>
                <w:sz w:val="20"/>
                <w:szCs w:val="20"/>
              </w:rPr>
              <w:t xml:space="preserve"> </w:t>
            </w:r>
            <w:r w:rsidR="005C425F">
              <w:rPr>
                <w:sz w:val="20"/>
                <w:szCs w:val="20"/>
              </w:rPr>
              <w:t>(buchnutie lapami, dotyk, gesto</w:t>
            </w:r>
            <w:r>
              <w:rPr>
                <w:sz w:val="20"/>
                <w:szCs w:val="20"/>
              </w:rPr>
              <w:t>)</w:t>
            </w: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Cvičenci si nájdu miesto v telocvični aby sa im dobre cvičilo a mali dostatok miesta.  </w:t>
            </w: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B441ED" w:rsidRDefault="00B441ED" w:rsidP="009F118D">
            <w:pPr>
              <w:jc w:val="both"/>
              <w:rPr>
                <w:bCs/>
                <w:sz w:val="20"/>
              </w:rPr>
            </w:pPr>
          </w:p>
          <w:p w:rsidR="00B441ED" w:rsidRDefault="00B441ED" w:rsidP="009F118D">
            <w:pPr>
              <w:jc w:val="both"/>
              <w:rPr>
                <w:bCs/>
                <w:sz w:val="20"/>
              </w:rPr>
            </w:pPr>
          </w:p>
          <w:p w:rsidR="00B441ED" w:rsidRDefault="00B441ED" w:rsidP="009F118D">
            <w:pPr>
              <w:jc w:val="both"/>
              <w:rPr>
                <w:bCs/>
                <w:sz w:val="20"/>
              </w:rPr>
            </w:pPr>
          </w:p>
          <w:p w:rsidR="00B441ED" w:rsidRDefault="00B441ED" w:rsidP="009F118D">
            <w:pPr>
              <w:jc w:val="both"/>
              <w:rPr>
                <w:bCs/>
                <w:sz w:val="20"/>
              </w:rPr>
            </w:pPr>
          </w:p>
          <w:p w:rsidR="00B441ED" w:rsidRDefault="00B441ED" w:rsidP="009F118D">
            <w:pPr>
              <w:jc w:val="both"/>
              <w:rPr>
                <w:bCs/>
                <w:sz w:val="20"/>
              </w:rPr>
            </w:pPr>
          </w:p>
          <w:p w:rsidR="00B441ED" w:rsidRDefault="00B441ED" w:rsidP="009F118D">
            <w:pPr>
              <w:jc w:val="both"/>
              <w:rPr>
                <w:bCs/>
                <w:sz w:val="20"/>
              </w:rPr>
            </w:pPr>
          </w:p>
          <w:p w:rsidR="00B441ED" w:rsidRDefault="00B441ED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Cvičenci sa postavia na dĺžku </w:t>
            </w:r>
            <w:r w:rsidR="009F118D">
              <w:rPr>
                <w:bCs/>
                <w:sz w:val="20"/>
              </w:rPr>
              <w:t xml:space="preserve">do stredu </w:t>
            </w:r>
            <w:r>
              <w:rPr>
                <w:bCs/>
                <w:sz w:val="20"/>
              </w:rPr>
              <w:lastRenderedPageBreak/>
              <w:t>telocvične do dvojíc oproti se</w:t>
            </w:r>
            <w:r w:rsidR="009F118D">
              <w:rPr>
                <w:bCs/>
                <w:sz w:val="20"/>
              </w:rPr>
              <w:t>be.</w:t>
            </w:r>
          </w:p>
          <w:p w:rsidR="003D6181" w:rsidRPr="00C96A03" w:rsidRDefault="003D6181" w:rsidP="009F118D">
            <w:pPr>
              <w:rPr>
                <w:sz w:val="20"/>
              </w:rPr>
            </w:pPr>
          </w:p>
          <w:p w:rsidR="003D6181" w:rsidRDefault="00B441ED" w:rsidP="009F118D">
            <w:pPr>
              <w:rPr>
                <w:sz w:val="20"/>
              </w:rPr>
            </w:pPr>
            <w:r>
              <w:rPr>
                <w:sz w:val="20"/>
              </w:rPr>
              <w:t xml:space="preserve">Dvojice si nájdu </w:t>
            </w:r>
            <w:r w:rsidR="003D6181">
              <w:rPr>
                <w:sz w:val="20"/>
              </w:rPr>
              <w:t>miesto v telocvični.</w:t>
            </w:r>
          </w:p>
          <w:p w:rsidR="00621879" w:rsidRDefault="00621879" w:rsidP="009F118D">
            <w:pPr>
              <w:rPr>
                <w:sz w:val="20"/>
              </w:rPr>
            </w:pPr>
          </w:p>
          <w:p w:rsidR="00621879" w:rsidRDefault="00621879" w:rsidP="009F118D">
            <w:pPr>
              <w:rPr>
                <w:sz w:val="20"/>
              </w:rPr>
            </w:pPr>
            <w:r>
              <w:rPr>
                <w:sz w:val="20"/>
              </w:rPr>
              <w:t>Skúsenejší cvičenci a reprezentanti využívajú pri kopoch expandery, závažia a iné pomôcky.</w:t>
            </w:r>
          </w:p>
          <w:p w:rsidR="003D6181" w:rsidRDefault="003D6181" w:rsidP="009F118D">
            <w:pPr>
              <w:rPr>
                <w:sz w:val="20"/>
              </w:rPr>
            </w:pPr>
          </w:p>
          <w:p w:rsidR="00AE409B" w:rsidRDefault="00AE409B" w:rsidP="009F118D">
            <w:pPr>
              <w:rPr>
                <w:sz w:val="20"/>
              </w:rPr>
            </w:pPr>
          </w:p>
          <w:p w:rsidR="00AE409B" w:rsidRDefault="00AE409B" w:rsidP="009F118D">
            <w:pPr>
              <w:rPr>
                <w:sz w:val="20"/>
              </w:rPr>
            </w:pPr>
          </w:p>
          <w:p w:rsidR="00AE409B" w:rsidRDefault="00AE409B" w:rsidP="009F118D">
            <w:pPr>
              <w:rPr>
                <w:sz w:val="20"/>
              </w:rPr>
            </w:pPr>
          </w:p>
          <w:p w:rsidR="00AE409B" w:rsidRDefault="00AE409B" w:rsidP="009F118D">
            <w:pPr>
              <w:rPr>
                <w:sz w:val="20"/>
              </w:rPr>
            </w:pPr>
          </w:p>
          <w:p w:rsidR="003D6181" w:rsidRDefault="00AE409B" w:rsidP="009F118D">
            <w:pPr>
              <w:rPr>
                <w:sz w:val="20"/>
              </w:rPr>
            </w:pPr>
            <w:r>
              <w:rPr>
                <w:sz w:val="20"/>
              </w:rPr>
              <w:t>Individuálne záverečné natiahnutie.</w:t>
            </w:r>
          </w:p>
          <w:p w:rsidR="003D6181" w:rsidRDefault="003D6181" w:rsidP="009F118D">
            <w:pPr>
              <w:rPr>
                <w:sz w:val="20"/>
              </w:rPr>
            </w:pPr>
          </w:p>
          <w:p w:rsidR="00B441ED" w:rsidRDefault="00B441ED" w:rsidP="009F118D">
            <w:pPr>
              <w:rPr>
                <w:sz w:val="20"/>
              </w:rPr>
            </w:pPr>
          </w:p>
          <w:p w:rsidR="00B441ED" w:rsidRDefault="00B441ED" w:rsidP="009F118D">
            <w:pPr>
              <w:rPr>
                <w:sz w:val="20"/>
              </w:rPr>
            </w:pPr>
          </w:p>
          <w:p w:rsidR="00B441ED" w:rsidRDefault="00B441ED" w:rsidP="009F118D">
            <w:pPr>
              <w:rPr>
                <w:sz w:val="20"/>
              </w:rPr>
            </w:pPr>
          </w:p>
          <w:p w:rsidR="00B441ED" w:rsidRDefault="00B441ED" w:rsidP="009F118D">
            <w:pPr>
              <w:rPr>
                <w:sz w:val="20"/>
              </w:rPr>
            </w:pPr>
          </w:p>
          <w:p w:rsidR="00464D32" w:rsidRDefault="00464D32" w:rsidP="009F118D">
            <w:pPr>
              <w:rPr>
                <w:sz w:val="20"/>
              </w:rPr>
            </w:pPr>
          </w:p>
          <w:p w:rsidR="00464D32" w:rsidRDefault="00464D32" w:rsidP="009F118D">
            <w:pPr>
              <w:rPr>
                <w:sz w:val="20"/>
              </w:rPr>
            </w:pPr>
          </w:p>
          <w:p w:rsidR="003D6181" w:rsidRPr="00C96A03" w:rsidRDefault="003D6181" w:rsidP="009F118D">
            <w:pPr>
              <w:rPr>
                <w:sz w:val="20"/>
              </w:rPr>
            </w:pPr>
            <w:r>
              <w:rPr>
                <w:sz w:val="20"/>
              </w:rPr>
              <w:t xml:space="preserve">Všetci sa postavia na nástup vedľa seba. </w:t>
            </w:r>
          </w:p>
        </w:tc>
        <w:tc>
          <w:tcPr>
            <w:tcW w:w="1858" w:type="dxa"/>
          </w:tcPr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Disciplína.</w:t>
            </w: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Dbáme na s</w:t>
            </w:r>
            <w:r w:rsidRPr="00AD2F6B">
              <w:rPr>
                <w:bCs/>
                <w:sz w:val="20"/>
              </w:rPr>
              <w:t>právne vykonávanie cvikov</w:t>
            </w:r>
            <w:r>
              <w:rPr>
                <w:bCs/>
                <w:sz w:val="20"/>
              </w:rPr>
              <w:t xml:space="preserve">, cviky sa vykonávajú uvoľnene, zľahka. </w:t>
            </w: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Lapy 2x</w:t>
            </w:r>
          </w:p>
          <w:p w:rsidR="009F118D" w:rsidRDefault="009F118D" w:rsidP="009F118D">
            <w:pPr>
              <w:jc w:val="both"/>
              <w:rPr>
                <w:bCs/>
                <w:sz w:val="20"/>
              </w:rPr>
            </w:pPr>
          </w:p>
          <w:p w:rsidR="009F118D" w:rsidRDefault="009F118D" w:rsidP="009F118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Zaradiť do každej tréningovej jednotky techniku „cut kick“ (na osvojenie si techniky)</w:t>
            </w: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Dbať </w:t>
            </w:r>
            <w:r w:rsidR="005C425F">
              <w:rPr>
                <w:bCs/>
                <w:sz w:val="20"/>
              </w:rPr>
              <w:t>na správne vykonávanie cvikov, keďže strečing býva u športovcov často krát podceňovaný.</w:t>
            </w: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B441ED" w:rsidRDefault="00B441ED" w:rsidP="009F118D">
            <w:pPr>
              <w:jc w:val="both"/>
              <w:rPr>
                <w:bCs/>
                <w:sz w:val="20"/>
              </w:rPr>
            </w:pPr>
          </w:p>
          <w:p w:rsidR="00B441ED" w:rsidRDefault="00B441ED" w:rsidP="009F118D">
            <w:pPr>
              <w:jc w:val="both"/>
              <w:rPr>
                <w:bCs/>
                <w:sz w:val="20"/>
              </w:rPr>
            </w:pPr>
          </w:p>
          <w:p w:rsidR="00B441ED" w:rsidRDefault="00B441ED" w:rsidP="009F118D">
            <w:pPr>
              <w:jc w:val="both"/>
              <w:rPr>
                <w:bCs/>
                <w:sz w:val="20"/>
              </w:rPr>
            </w:pPr>
          </w:p>
          <w:p w:rsidR="00B441ED" w:rsidRDefault="00B441ED" w:rsidP="009F118D">
            <w:pPr>
              <w:jc w:val="both"/>
              <w:rPr>
                <w:bCs/>
                <w:sz w:val="20"/>
              </w:rPr>
            </w:pPr>
          </w:p>
          <w:p w:rsidR="00B441ED" w:rsidRDefault="00B441ED" w:rsidP="009F118D">
            <w:pPr>
              <w:jc w:val="both"/>
              <w:rPr>
                <w:bCs/>
                <w:sz w:val="20"/>
              </w:rPr>
            </w:pPr>
          </w:p>
          <w:p w:rsidR="00B441ED" w:rsidRDefault="00B441ED" w:rsidP="009F118D">
            <w:pPr>
              <w:jc w:val="both"/>
              <w:rPr>
                <w:bCs/>
                <w:sz w:val="20"/>
              </w:rPr>
            </w:pPr>
          </w:p>
          <w:p w:rsidR="00B441ED" w:rsidRDefault="00B441ED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 lapy každá dvojica</w:t>
            </w:r>
          </w:p>
          <w:p w:rsidR="003D6181" w:rsidRDefault="009F118D" w:rsidP="009F118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1x pevná</w:t>
            </w:r>
            <w:r w:rsidR="003D6181">
              <w:rPr>
                <w:bCs/>
                <w:sz w:val="20"/>
              </w:rPr>
              <w:t xml:space="preserve"> lapa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lastRenderedPageBreak/>
              <w:t xml:space="preserve">(kocka) </w:t>
            </w:r>
            <w:r w:rsidR="003D6181">
              <w:rPr>
                <w:bCs/>
                <w:sz w:val="20"/>
              </w:rPr>
              <w:t>do dvojice</w:t>
            </w:r>
          </w:p>
          <w:p w:rsidR="00621879" w:rsidRDefault="00621879" w:rsidP="009F118D">
            <w:pPr>
              <w:jc w:val="both"/>
              <w:rPr>
                <w:bCs/>
                <w:sz w:val="20"/>
              </w:rPr>
            </w:pPr>
          </w:p>
          <w:p w:rsidR="00621879" w:rsidRDefault="00621879" w:rsidP="009F118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Po základnom rozkopaní cviky zamerané na výbušnosť dolných končatín.</w:t>
            </w: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Dávať pozor aby nevznikli zranenia.</w:t>
            </w: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3D6181" w:rsidRDefault="003D6181" w:rsidP="009F118D">
            <w:pPr>
              <w:jc w:val="both"/>
              <w:rPr>
                <w:bCs/>
                <w:sz w:val="20"/>
              </w:rPr>
            </w:pPr>
          </w:p>
          <w:p w:rsidR="00B441ED" w:rsidRDefault="00B441ED" w:rsidP="009F118D">
            <w:pPr>
              <w:jc w:val="both"/>
              <w:rPr>
                <w:bCs/>
                <w:sz w:val="20"/>
              </w:rPr>
            </w:pPr>
          </w:p>
          <w:p w:rsidR="00B441ED" w:rsidRDefault="00B441ED" w:rsidP="009F118D">
            <w:pPr>
              <w:jc w:val="both"/>
              <w:rPr>
                <w:bCs/>
                <w:sz w:val="20"/>
              </w:rPr>
            </w:pPr>
          </w:p>
          <w:p w:rsidR="00B441ED" w:rsidRPr="00A32528" w:rsidRDefault="00B441ED" w:rsidP="009F118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Strečing na konci tréningovej jednotky nie je dynamický, cviky nevykonávame kmitaním, ale postupným pomalým naťahovaním.</w:t>
            </w:r>
          </w:p>
        </w:tc>
      </w:tr>
    </w:tbl>
    <w:p w:rsidR="00785BAD" w:rsidRDefault="00785BAD" w:rsidP="006F40A1">
      <w:pPr>
        <w:spacing w:line="360" w:lineRule="auto"/>
        <w:jc w:val="both"/>
        <w:rPr>
          <w:b/>
        </w:rPr>
      </w:pPr>
    </w:p>
    <w:p w:rsidR="00AE409B" w:rsidRDefault="00AE409B" w:rsidP="006F40A1">
      <w:pPr>
        <w:spacing w:line="360" w:lineRule="auto"/>
        <w:jc w:val="both"/>
        <w:rPr>
          <w:b/>
        </w:rPr>
      </w:pPr>
    </w:p>
    <w:p w:rsidR="00AE409B" w:rsidRDefault="00AE409B" w:rsidP="006F40A1">
      <w:pPr>
        <w:spacing w:line="360" w:lineRule="auto"/>
        <w:jc w:val="both"/>
        <w:rPr>
          <w:b/>
        </w:rPr>
      </w:pPr>
    </w:p>
    <w:p w:rsidR="00AE409B" w:rsidRDefault="00AE409B" w:rsidP="006F40A1">
      <w:pPr>
        <w:spacing w:line="360" w:lineRule="auto"/>
        <w:jc w:val="both"/>
        <w:rPr>
          <w:b/>
        </w:rPr>
      </w:pPr>
    </w:p>
    <w:p w:rsidR="00AE409B" w:rsidRDefault="00AE409B" w:rsidP="006F40A1">
      <w:pPr>
        <w:spacing w:line="360" w:lineRule="auto"/>
        <w:jc w:val="both"/>
        <w:rPr>
          <w:b/>
        </w:rPr>
      </w:pPr>
    </w:p>
    <w:p w:rsidR="00AE409B" w:rsidRDefault="00AE409B" w:rsidP="006F40A1">
      <w:pPr>
        <w:spacing w:line="360" w:lineRule="auto"/>
        <w:jc w:val="both"/>
        <w:rPr>
          <w:b/>
        </w:rPr>
      </w:pPr>
    </w:p>
    <w:p w:rsidR="00AE409B" w:rsidRDefault="00AE409B" w:rsidP="006F40A1">
      <w:pPr>
        <w:spacing w:line="360" w:lineRule="auto"/>
        <w:jc w:val="both"/>
        <w:rPr>
          <w:b/>
        </w:rPr>
      </w:pPr>
    </w:p>
    <w:p w:rsidR="00AE409B" w:rsidRDefault="00AE409B" w:rsidP="006F40A1">
      <w:pPr>
        <w:spacing w:line="360" w:lineRule="auto"/>
        <w:jc w:val="both"/>
        <w:rPr>
          <w:b/>
        </w:rPr>
      </w:pPr>
    </w:p>
    <w:p w:rsidR="00AE409B" w:rsidRDefault="00AE409B" w:rsidP="006F40A1">
      <w:pPr>
        <w:spacing w:line="360" w:lineRule="auto"/>
        <w:jc w:val="both"/>
        <w:rPr>
          <w:b/>
        </w:rPr>
      </w:pPr>
    </w:p>
    <w:p w:rsidR="00AE409B" w:rsidRDefault="00AE409B" w:rsidP="006F40A1">
      <w:pPr>
        <w:spacing w:line="360" w:lineRule="auto"/>
        <w:jc w:val="both"/>
        <w:rPr>
          <w:b/>
        </w:rPr>
      </w:pPr>
    </w:p>
    <w:p w:rsidR="00AE409B" w:rsidRDefault="00AE409B" w:rsidP="006F40A1">
      <w:pPr>
        <w:spacing w:line="360" w:lineRule="auto"/>
        <w:jc w:val="both"/>
        <w:rPr>
          <w:b/>
        </w:rPr>
      </w:pPr>
    </w:p>
    <w:p w:rsidR="00AE409B" w:rsidRDefault="00AE409B" w:rsidP="006F40A1">
      <w:pPr>
        <w:spacing w:line="360" w:lineRule="auto"/>
        <w:jc w:val="both"/>
        <w:rPr>
          <w:b/>
        </w:rPr>
      </w:pPr>
    </w:p>
    <w:p w:rsidR="00AE409B" w:rsidRDefault="00AE409B" w:rsidP="006F40A1">
      <w:pPr>
        <w:spacing w:line="360" w:lineRule="auto"/>
        <w:jc w:val="both"/>
        <w:rPr>
          <w:b/>
        </w:rPr>
      </w:pPr>
    </w:p>
    <w:p w:rsidR="00AE409B" w:rsidRDefault="00AE409B" w:rsidP="006F40A1">
      <w:pPr>
        <w:spacing w:line="360" w:lineRule="auto"/>
        <w:jc w:val="both"/>
        <w:rPr>
          <w:b/>
        </w:rPr>
      </w:pPr>
    </w:p>
    <w:p w:rsidR="00AE409B" w:rsidRDefault="00AE409B" w:rsidP="006F40A1">
      <w:pPr>
        <w:spacing w:line="360" w:lineRule="auto"/>
        <w:jc w:val="both"/>
        <w:rPr>
          <w:b/>
        </w:rPr>
      </w:pPr>
    </w:p>
    <w:p w:rsidR="00AE409B" w:rsidRDefault="00AE409B" w:rsidP="006F40A1">
      <w:pPr>
        <w:spacing w:line="360" w:lineRule="auto"/>
        <w:jc w:val="both"/>
        <w:rPr>
          <w:b/>
        </w:rPr>
      </w:pPr>
    </w:p>
    <w:p w:rsidR="00AE409B" w:rsidRDefault="00AE409B" w:rsidP="006F40A1">
      <w:pPr>
        <w:spacing w:line="360" w:lineRule="auto"/>
        <w:jc w:val="both"/>
        <w:rPr>
          <w:b/>
        </w:rPr>
      </w:pPr>
    </w:p>
    <w:p w:rsidR="00AE409B" w:rsidRDefault="00AE409B" w:rsidP="006F40A1">
      <w:pPr>
        <w:spacing w:line="360" w:lineRule="auto"/>
        <w:jc w:val="both"/>
        <w:rPr>
          <w:b/>
        </w:rPr>
      </w:pPr>
    </w:p>
    <w:p w:rsidR="00AE409B" w:rsidRDefault="00AE409B" w:rsidP="00AE409B">
      <w:pPr>
        <w:pStyle w:val="Zarkazkladnhotextu"/>
        <w:ind w:left="0" w:firstLine="0"/>
        <w:rPr>
          <w:b/>
          <w:sz w:val="28"/>
          <w:szCs w:val="28"/>
        </w:rPr>
      </w:pPr>
      <w:r w:rsidRPr="006A3330">
        <w:rPr>
          <w:b/>
          <w:sz w:val="28"/>
          <w:szCs w:val="28"/>
        </w:rPr>
        <w:lastRenderedPageBreak/>
        <w:t>ZÁVER</w:t>
      </w:r>
    </w:p>
    <w:p w:rsidR="00AE3DFE" w:rsidRDefault="00AE3DFE" w:rsidP="00AE409B">
      <w:pPr>
        <w:pStyle w:val="Zarkazkladnhotextu"/>
        <w:ind w:left="0" w:firstLine="0"/>
        <w:rPr>
          <w:b/>
          <w:sz w:val="28"/>
          <w:szCs w:val="28"/>
        </w:rPr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t>Cieľom tejto práce bolo poukázať na tréningovú jednotku zápasníka Taekwondo, ktorá bola zameraná prevažne na výbušné a silové schopnosti a zručnosti športovca. Tréningová jednotka sa orientuje na prípravu vrcholových športovcov pred súťažou športového zápasu.</w:t>
      </w: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AE409B" w:rsidRDefault="00AE409B" w:rsidP="00AE409B">
      <w:pPr>
        <w:pStyle w:val="Zarkazkladnhotextu"/>
        <w:tabs>
          <w:tab w:val="left" w:pos="750"/>
        </w:tabs>
        <w:ind w:left="0" w:firstLine="0"/>
      </w:pPr>
    </w:p>
    <w:p w:rsidR="0065213D" w:rsidRDefault="0065213D" w:rsidP="0065213D">
      <w:pPr>
        <w:pStyle w:val="Nadpis1"/>
        <w:jc w:val="both"/>
        <w:rPr>
          <w:b/>
        </w:rPr>
      </w:pPr>
      <w:r>
        <w:rPr>
          <w:b/>
        </w:rPr>
        <w:t>Z</w:t>
      </w:r>
      <w:r w:rsidRPr="00FA7ED6">
        <w:rPr>
          <w:b/>
        </w:rPr>
        <w:t xml:space="preserve">OZNAM </w:t>
      </w:r>
      <w:r>
        <w:rPr>
          <w:b/>
        </w:rPr>
        <w:t xml:space="preserve">BIBLIOGRAFICKÝCH ODKAZOV </w:t>
      </w:r>
    </w:p>
    <w:p w:rsidR="0065213D" w:rsidRPr="00B877DE" w:rsidRDefault="0065213D" w:rsidP="0065213D">
      <w:pPr>
        <w:spacing w:line="360" w:lineRule="auto"/>
        <w:jc w:val="both"/>
        <w:rPr>
          <w:bCs/>
        </w:rPr>
      </w:pPr>
      <w:r>
        <w:t xml:space="preserve">[1] </w:t>
      </w:r>
      <w:r w:rsidRPr="00A6676C">
        <w:t xml:space="preserve">KIŠŠOVÁ, N. 2011. </w:t>
      </w:r>
      <w:r w:rsidRPr="007F0430">
        <w:rPr>
          <w:i/>
        </w:rPr>
        <w:t>Systematika techník v Taekwondo WTF</w:t>
      </w:r>
      <w:r>
        <w:t>: seminárna práca.</w:t>
      </w:r>
      <w:r w:rsidRPr="00A6676C">
        <w:t xml:space="preserve"> Banská Bystrica:</w:t>
      </w:r>
      <w:r>
        <w:t xml:space="preserve"> FHV, 2011.</w:t>
      </w:r>
    </w:p>
    <w:p w:rsidR="0065213D" w:rsidRDefault="0065213D" w:rsidP="0065213D">
      <w:r>
        <w:t xml:space="preserve">[2] FEČ,R. – FEČ,K.: </w:t>
      </w:r>
      <w:r>
        <w:rPr>
          <w:i/>
        </w:rPr>
        <w:t xml:space="preserve">Teória a didaktika športového tréningu. </w:t>
      </w:r>
      <w:r>
        <w:t>1. vyd. Košice: Univerzita Pavla Jozefa Šafárika v Košiciach, 2013. 264 s. ISBN 978-80-8152-087-7</w:t>
      </w:r>
    </w:p>
    <w:p w:rsidR="0065213D" w:rsidRDefault="00AE3DFE" w:rsidP="0065213D">
      <w:pPr>
        <w:spacing w:line="360" w:lineRule="auto"/>
        <w:jc w:val="both"/>
      </w:pPr>
      <w:r>
        <w:t>[3</w:t>
      </w:r>
      <w:r w:rsidR="0065213D">
        <w:t xml:space="preserve">] </w:t>
      </w:r>
      <w:hyperlink r:id="rId11" w:history="1">
        <w:r w:rsidR="0065213D" w:rsidRPr="004F2652">
          <w:rPr>
            <w:rStyle w:val="Hypertextovprepojenie"/>
          </w:rPr>
          <w:t>http://www.ilyo-kosice.sk/treningy/</w:t>
        </w:r>
      </w:hyperlink>
      <w:r w:rsidR="0065213D">
        <w:t xml:space="preserve"> </w:t>
      </w:r>
    </w:p>
    <w:p w:rsidR="0065213D" w:rsidRDefault="0065213D" w:rsidP="0065213D"/>
    <w:p w:rsidR="0065213D" w:rsidRPr="0065213D" w:rsidRDefault="0065213D" w:rsidP="0065213D">
      <w:pPr>
        <w:rPr>
          <w:lang w:eastAsia="cs-CZ"/>
        </w:rPr>
      </w:pPr>
    </w:p>
    <w:p w:rsidR="00AE409B" w:rsidRPr="00AE409B" w:rsidRDefault="00AE409B" w:rsidP="00AE409B">
      <w:pPr>
        <w:pStyle w:val="Zarkazkladnhotextu"/>
        <w:tabs>
          <w:tab w:val="left" w:pos="750"/>
        </w:tabs>
        <w:ind w:left="0" w:firstLine="0"/>
        <w:rPr>
          <w:bCs/>
        </w:rPr>
      </w:pPr>
    </w:p>
    <w:p w:rsidR="00AE409B" w:rsidRDefault="00AE409B" w:rsidP="00AE409B">
      <w:pPr>
        <w:pStyle w:val="Nadpis1"/>
        <w:jc w:val="both"/>
        <w:rPr>
          <w:b/>
        </w:rPr>
      </w:pPr>
      <w:r>
        <w:rPr>
          <w:b/>
        </w:rPr>
        <w:t xml:space="preserve"> </w:t>
      </w:r>
    </w:p>
    <w:p w:rsidR="00AE409B" w:rsidRDefault="00AE409B" w:rsidP="00AE409B">
      <w:pPr>
        <w:pStyle w:val="Nadpis1"/>
        <w:ind w:firstLine="360"/>
        <w:jc w:val="both"/>
        <w:rPr>
          <w:b/>
        </w:rPr>
      </w:pPr>
      <w:r>
        <w:rPr>
          <w:b/>
        </w:rPr>
        <w:tab/>
      </w:r>
    </w:p>
    <w:p w:rsidR="00AE409B" w:rsidRPr="00FA7F7A" w:rsidRDefault="00AE409B" w:rsidP="006F40A1">
      <w:pPr>
        <w:spacing w:line="360" w:lineRule="auto"/>
        <w:jc w:val="both"/>
        <w:rPr>
          <w:b/>
        </w:rPr>
      </w:pPr>
    </w:p>
    <w:sectPr w:rsidR="00AE409B" w:rsidRPr="00FA7F7A" w:rsidSect="00CC282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DC" w:rsidRDefault="003674DC" w:rsidP="00681DB4">
      <w:r>
        <w:separator/>
      </w:r>
    </w:p>
  </w:endnote>
  <w:endnote w:type="continuationSeparator" w:id="0">
    <w:p w:rsidR="003674DC" w:rsidRDefault="003674DC" w:rsidP="0068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4261"/>
      <w:docPartObj>
        <w:docPartGallery w:val="Page Numbers (Bottom of Page)"/>
        <w:docPartUnique/>
      </w:docPartObj>
    </w:sdtPr>
    <w:sdtEndPr/>
    <w:sdtContent>
      <w:p w:rsidR="009F118D" w:rsidRDefault="00FE3D92">
        <w:pPr>
          <w:pStyle w:val="Pta"/>
          <w:jc w:val="right"/>
        </w:pPr>
        <w:r>
          <w:fldChar w:fldCharType="begin"/>
        </w:r>
        <w:r w:rsidR="00E67D08">
          <w:instrText xml:space="preserve"> PAGE   \* MERGEFORMAT </w:instrText>
        </w:r>
        <w:r>
          <w:fldChar w:fldCharType="separate"/>
        </w:r>
        <w:r w:rsidR="00001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118D" w:rsidRDefault="009F11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DC" w:rsidRDefault="003674DC" w:rsidP="00681DB4">
      <w:r>
        <w:separator/>
      </w:r>
    </w:p>
  </w:footnote>
  <w:footnote w:type="continuationSeparator" w:id="0">
    <w:p w:rsidR="003674DC" w:rsidRDefault="003674DC" w:rsidP="0068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A39"/>
    <w:multiLevelType w:val="hybridMultilevel"/>
    <w:tmpl w:val="0BA4D9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31181"/>
    <w:multiLevelType w:val="hybridMultilevel"/>
    <w:tmpl w:val="C39A999C"/>
    <w:lvl w:ilvl="0" w:tplc="F5F8D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63638"/>
    <w:multiLevelType w:val="hybridMultilevel"/>
    <w:tmpl w:val="5D785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951B0"/>
    <w:multiLevelType w:val="multilevel"/>
    <w:tmpl w:val="6E9E46C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B4"/>
    <w:rsid w:val="000014FC"/>
    <w:rsid w:val="00001578"/>
    <w:rsid w:val="000B0232"/>
    <w:rsid w:val="0023548F"/>
    <w:rsid w:val="002E3071"/>
    <w:rsid w:val="00330602"/>
    <w:rsid w:val="003417FC"/>
    <w:rsid w:val="003674DC"/>
    <w:rsid w:val="003D6181"/>
    <w:rsid w:val="00464D32"/>
    <w:rsid w:val="00533E45"/>
    <w:rsid w:val="0057243F"/>
    <w:rsid w:val="005B5251"/>
    <w:rsid w:val="005C425F"/>
    <w:rsid w:val="006008D8"/>
    <w:rsid w:val="00621879"/>
    <w:rsid w:val="0065213D"/>
    <w:rsid w:val="0067599A"/>
    <w:rsid w:val="00681DB4"/>
    <w:rsid w:val="006D2F1A"/>
    <w:rsid w:val="006F40A1"/>
    <w:rsid w:val="00717D36"/>
    <w:rsid w:val="00785BAD"/>
    <w:rsid w:val="007E3C30"/>
    <w:rsid w:val="007F1EC5"/>
    <w:rsid w:val="00816180"/>
    <w:rsid w:val="008D7FA6"/>
    <w:rsid w:val="0096244E"/>
    <w:rsid w:val="009F118D"/>
    <w:rsid w:val="00A47E77"/>
    <w:rsid w:val="00AA5B0E"/>
    <w:rsid w:val="00AE3DFE"/>
    <w:rsid w:val="00AE409B"/>
    <w:rsid w:val="00B441ED"/>
    <w:rsid w:val="00B54DCF"/>
    <w:rsid w:val="00BA1A62"/>
    <w:rsid w:val="00CC282C"/>
    <w:rsid w:val="00CD1631"/>
    <w:rsid w:val="00DD1D62"/>
    <w:rsid w:val="00E67D08"/>
    <w:rsid w:val="00F3107F"/>
    <w:rsid w:val="00FA7F7A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E409B"/>
    <w:pPr>
      <w:keepNext/>
      <w:spacing w:line="360" w:lineRule="auto"/>
      <w:outlineLvl w:val="0"/>
    </w:pPr>
    <w:rPr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uiPriority w:val="19"/>
    <w:qFormat/>
    <w:rsid w:val="00681DB4"/>
    <w:rPr>
      <w:i/>
      <w:iCs/>
      <w:color w:val="404040"/>
    </w:rPr>
  </w:style>
  <w:style w:type="paragraph" w:styleId="Hlavika">
    <w:name w:val="header"/>
    <w:basedOn w:val="Normlny"/>
    <w:link w:val="HlavikaChar"/>
    <w:uiPriority w:val="99"/>
    <w:semiHidden/>
    <w:unhideWhenUsed/>
    <w:rsid w:val="00681D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1D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1D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1D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7E3C30"/>
    <w:pPr>
      <w:spacing w:line="360" w:lineRule="auto"/>
      <w:ind w:left="360" w:hanging="360"/>
      <w:jc w:val="both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7E3C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B0E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A5B0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F118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AE409B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E409B"/>
    <w:pPr>
      <w:keepNext/>
      <w:spacing w:line="360" w:lineRule="auto"/>
      <w:outlineLvl w:val="0"/>
    </w:pPr>
    <w:rPr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uiPriority w:val="19"/>
    <w:qFormat/>
    <w:rsid w:val="00681DB4"/>
    <w:rPr>
      <w:i/>
      <w:iCs/>
      <w:color w:val="404040"/>
    </w:rPr>
  </w:style>
  <w:style w:type="paragraph" w:styleId="Hlavika">
    <w:name w:val="header"/>
    <w:basedOn w:val="Normlny"/>
    <w:link w:val="HlavikaChar"/>
    <w:uiPriority w:val="99"/>
    <w:semiHidden/>
    <w:unhideWhenUsed/>
    <w:rsid w:val="00681D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1D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1D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1D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7E3C30"/>
    <w:pPr>
      <w:spacing w:line="360" w:lineRule="auto"/>
      <w:ind w:left="360" w:hanging="360"/>
      <w:jc w:val="both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7E3C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B0E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A5B0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F118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AE409B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lyo-kosice.sk/treningy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lyo-kosice.sk/trening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PC</cp:lastModifiedBy>
  <cp:revision>2</cp:revision>
  <dcterms:created xsi:type="dcterms:W3CDTF">2017-12-26T16:13:00Z</dcterms:created>
  <dcterms:modified xsi:type="dcterms:W3CDTF">2017-12-26T16:13:00Z</dcterms:modified>
</cp:coreProperties>
</file>